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EC19" w14:textId="77777777" w:rsidR="00B837F7" w:rsidRDefault="00B837F7" w:rsidP="00B837F7">
      <w:pPr>
        <w:ind w:left="720" w:firstLine="720"/>
        <w:rPr>
          <w:b/>
          <w:bCs/>
          <w:sz w:val="26"/>
          <w:szCs w:val="26"/>
        </w:rPr>
      </w:pPr>
      <w:r w:rsidRPr="00280358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E8A6A" wp14:editId="6DE0ECBB">
                <wp:simplePos x="0" y="0"/>
                <wp:positionH relativeFrom="margin">
                  <wp:posOffset>4587240</wp:posOffset>
                </wp:positionH>
                <wp:positionV relativeFrom="paragraph">
                  <wp:posOffset>6985</wp:posOffset>
                </wp:positionV>
                <wp:extent cx="139446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B126" w14:textId="77777777" w:rsidR="00B837F7" w:rsidRDefault="00B837F7" w:rsidP="00B837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D7378" wp14:editId="14C382E3">
                                  <wp:extent cx="1035685" cy="9906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8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8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.55pt;width:109.8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n4DAIAAPY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" stroked="f">
                <v:textbox>
                  <w:txbxContent>
                    <w:p w14:paraId="0321B126" w14:textId="77777777" w:rsidR="00B837F7" w:rsidRDefault="00B837F7" w:rsidP="00B837F7">
                      <w:r>
                        <w:rPr>
                          <w:noProof/>
                        </w:rPr>
                        <w:drawing>
                          <wp:inline distT="0" distB="0" distL="0" distR="0" wp14:anchorId="117D7378" wp14:editId="14C382E3">
                            <wp:extent cx="1035685" cy="9906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8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358">
        <w:rPr>
          <w:b/>
          <w:bCs/>
          <w:sz w:val="26"/>
          <w:szCs w:val="26"/>
        </w:rPr>
        <w:t xml:space="preserve">WESTON ON THE GREEN PARISH COUNCIL </w:t>
      </w:r>
    </w:p>
    <w:p w14:paraId="0BEE465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</w:p>
    <w:p w14:paraId="4F0C2CA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TERMS OF REFERENCE:</w:t>
      </w:r>
    </w:p>
    <w:p w14:paraId="2118CD7E" w14:textId="0AD986E9" w:rsidR="00B837F7" w:rsidRDefault="00246EC0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STAFFING</w:t>
      </w:r>
      <w:r w:rsidR="004235E0">
        <w:rPr>
          <w:b/>
          <w:bCs/>
          <w:sz w:val="26"/>
          <w:szCs w:val="26"/>
        </w:rPr>
        <w:t xml:space="preserve"> </w:t>
      </w:r>
      <w:r w:rsidR="00417450">
        <w:rPr>
          <w:b/>
          <w:bCs/>
          <w:sz w:val="26"/>
          <w:szCs w:val="26"/>
        </w:rPr>
        <w:t>SUB-GROUP</w:t>
      </w:r>
    </w:p>
    <w:p w14:paraId="4F902CAB" w14:textId="77777777" w:rsidR="00B837F7" w:rsidRDefault="00B837F7" w:rsidP="00B837F7">
      <w:pPr>
        <w:rPr>
          <w:b/>
          <w:lang w:val="en-US"/>
        </w:rPr>
      </w:pPr>
    </w:p>
    <w:p w14:paraId="41766833" w14:textId="77777777" w:rsidR="00B837F7" w:rsidRDefault="00B837F7" w:rsidP="00B40A15">
      <w:pPr>
        <w:pStyle w:val="Body"/>
        <w:rPr>
          <w:rFonts w:ascii="Arial" w:hAnsi="Arial"/>
          <w:b/>
          <w:bCs/>
          <w:sz w:val="24"/>
          <w:szCs w:val="24"/>
          <w:lang w:val="de-DE"/>
        </w:rPr>
      </w:pPr>
    </w:p>
    <w:p w14:paraId="0D34B32F" w14:textId="3DE13685" w:rsidR="00246EC0" w:rsidRPr="000B3B61" w:rsidRDefault="00246EC0" w:rsidP="00246EC0">
      <w:pPr>
        <w:pStyle w:val="FreeForm"/>
        <w:widowControl w:val="0"/>
        <w:tabs>
          <w:tab w:val="left" w:pos="821"/>
        </w:tabs>
        <w:spacing w:after="0" w:line="265" w:lineRule="exact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The overarching objective of this sub-group is to ensure the effective employment and performance management of the Parish Clerk.</w:t>
      </w:r>
    </w:p>
    <w:p w14:paraId="39CADA02" w14:textId="77777777" w:rsidR="00246EC0" w:rsidRPr="000B3B61" w:rsidRDefault="00246EC0" w:rsidP="00246EC0">
      <w:pPr>
        <w:pStyle w:val="FreeForm"/>
        <w:widowControl w:val="0"/>
        <w:tabs>
          <w:tab w:val="left" w:pos="820"/>
          <w:tab w:val="left" w:pos="821"/>
        </w:tabs>
        <w:spacing w:after="0" w:line="265" w:lineRule="exact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361A4097" w14:textId="6969A589" w:rsidR="00246EC0" w:rsidRPr="000B3B61" w:rsidRDefault="00246EC0" w:rsidP="00246EC0">
      <w:pPr>
        <w:pStyle w:val="Body"/>
        <w:widowControl w:val="0"/>
        <w:spacing w:after="0" w:line="588" w:lineRule="auto"/>
        <w:ind w:left="100" w:right="3643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lang w:val="de-DE"/>
        </w:rPr>
        <w:t>MEMBERSHIP</w:t>
      </w:r>
    </w:p>
    <w:p w14:paraId="3013880B" w14:textId="5E8F0EC7" w:rsidR="00710B9F" w:rsidRPr="000B3B61" w:rsidRDefault="00AE4766" w:rsidP="00710B9F">
      <w:pPr>
        <w:pStyle w:val="FreeForm"/>
        <w:widowControl w:val="0"/>
        <w:numPr>
          <w:ilvl w:val="0"/>
          <w:numId w:val="3"/>
        </w:numPr>
        <w:spacing w:after="0" w:line="265" w:lineRule="exact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>One lead</w:t>
      </w:r>
      <w:r w:rsidR="00AC3DA6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  <w:r w:rsidR="00710B9F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Councillor from the Parish Council membership of eight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with support from the remaining Councillors when the need arises.  </w:t>
      </w:r>
    </w:p>
    <w:p w14:paraId="0F0BBE00" w14:textId="6E6C6944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before="33" w:after="0" w:line="290" w:lineRule="auto"/>
        <w:ind w:right="580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 w:rsidR="001C5831">
        <w:rPr>
          <w:rFonts w:asciiTheme="minorHAnsi" w:hAnsiTheme="minorHAnsi" w:cstheme="minorHAnsi"/>
          <w:color w:val="000000"/>
          <w:sz w:val="24"/>
          <w:szCs w:val="24"/>
          <w:u w:color="000000"/>
        </w:rPr>
        <w:t>l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ead of the sub-group will be agreed at the Annual Parish Council meeting.</w:t>
      </w:r>
    </w:p>
    <w:p w14:paraId="5084CD2E" w14:textId="77777777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after="0" w:line="269" w:lineRule="exact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All members shall comply with the Code of Conduct and Council’s Standing</w:t>
      </w:r>
    </w:p>
    <w:p w14:paraId="11C04CFC" w14:textId="18059095" w:rsidR="00246EC0" w:rsidRPr="000B3B61" w:rsidRDefault="00246EC0" w:rsidP="00246EC0">
      <w:pPr>
        <w:pStyle w:val="FreeForm"/>
        <w:widowControl w:val="0"/>
        <w:spacing w:before="60" w:after="0" w:line="240" w:lineRule="auto"/>
        <w:ind w:left="820"/>
        <w:rPr>
          <w:rFonts w:asciiTheme="minorHAnsi" w:eastAsia="Arial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Orders.</w:t>
      </w:r>
    </w:p>
    <w:p w14:paraId="662FADDB" w14:textId="77777777" w:rsidR="00246EC0" w:rsidRPr="000B3B61" w:rsidRDefault="00246EC0" w:rsidP="00246EC0">
      <w:pPr>
        <w:pStyle w:val="FreeForm"/>
        <w:widowControl w:val="0"/>
        <w:spacing w:before="9"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4E2D910F" w14:textId="77777777" w:rsidR="00246EC0" w:rsidRPr="000B3B61" w:rsidRDefault="00246EC0" w:rsidP="00246EC0">
      <w:pPr>
        <w:pStyle w:val="Heading"/>
        <w:widowControl w:val="0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MEETINGS</w:t>
      </w:r>
    </w:p>
    <w:p w14:paraId="4522D8DF" w14:textId="77777777" w:rsidR="00246EC0" w:rsidRPr="000B3B61" w:rsidRDefault="00246EC0" w:rsidP="00246EC0">
      <w:pPr>
        <w:pStyle w:val="FreeForm"/>
        <w:widowControl w:val="0"/>
        <w:spacing w:before="4" w:after="0" w:line="240" w:lineRule="auto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01F373DD" w14:textId="5616F80C" w:rsidR="00246EC0" w:rsidRPr="00DA4EDD" w:rsidRDefault="00246EC0" w:rsidP="00DA4EDD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</w:t>
      </w:r>
      <w:r w:rsidR="00DD23F2">
        <w:rPr>
          <w:rFonts w:asciiTheme="minorHAnsi" w:hAnsiTheme="minorHAnsi" w:cstheme="minorHAnsi"/>
          <w:color w:val="000000"/>
          <w:sz w:val="24"/>
          <w:szCs w:val="24"/>
          <w:u w:color="000000"/>
        </w:rPr>
        <w:t>staffing lead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shall meet </w:t>
      </w:r>
      <w:r w:rsidR="00DD23F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with the </w:t>
      </w:r>
      <w:r w:rsidR="002A77CD">
        <w:rPr>
          <w:rFonts w:asciiTheme="minorHAnsi" w:hAnsiTheme="minorHAnsi" w:cstheme="minorHAnsi"/>
          <w:color w:val="000000"/>
          <w:sz w:val="24"/>
          <w:szCs w:val="24"/>
          <w:u w:color="000000"/>
        </w:rPr>
        <w:t>C</w:t>
      </w:r>
      <w:r w:rsidR="00DD23F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lerk </w:t>
      </w:r>
      <w:r w:rsidR="00DA4EDD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(as a member of staff) 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as and when required, but generally </w:t>
      </w:r>
      <w:r w:rsidR="00DA4EDD">
        <w:rPr>
          <w:rFonts w:asciiTheme="minorHAnsi" w:hAnsiTheme="minorHAnsi" w:cstheme="minorHAnsi"/>
          <w:color w:val="000000"/>
          <w:sz w:val="24"/>
          <w:szCs w:val="24"/>
          <w:u w:color="000000"/>
        </w:rPr>
        <w:t>once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a year to</w:t>
      </w:r>
      <w:r w:rsidR="00DA4EDD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</w:t>
      </w:r>
      <w:r w:rsidRPr="00DA4EDD">
        <w:rPr>
          <w:rFonts w:asciiTheme="minorHAnsi" w:hAnsiTheme="minorHAnsi" w:cstheme="minorHAnsi"/>
          <w:color w:val="000000"/>
          <w:sz w:val="24"/>
          <w:szCs w:val="24"/>
          <w:u w:color="000000"/>
        </w:rPr>
        <w:t>review the Clerk’s progress.</w:t>
      </w:r>
    </w:p>
    <w:p w14:paraId="73B09D54" w14:textId="77777777" w:rsidR="00246EC0" w:rsidRPr="000B3B61" w:rsidRDefault="00246EC0" w:rsidP="00246EC0">
      <w:pPr>
        <w:pStyle w:val="FreeForm"/>
        <w:widowControl w:val="0"/>
        <w:spacing w:before="9"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59909AA0" w14:textId="77777777" w:rsidR="00246EC0" w:rsidRPr="000B3B61" w:rsidRDefault="00246EC0" w:rsidP="00246EC0">
      <w:pPr>
        <w:pStyle w:val="Heading"/>
        <w:widowControl w:val="0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  <w:lang w:val="de-DE"/>
        </w:rPr>
        <w:t>POWERS</w:t>
      </w:r>
    </w:p>
    <w:p w14:paraId="1B88C751" w14:textId="77777777" w:rsidR="00246EC0" w:rsidRPr="000B3B61" w:rsidRDefault="00246EC0" w:rsidP="00246EC0">
      <w:pPr>
        <w:pStyle w:val="FreeForm"/>
        <w:widowControl w:val="0"/>
        <w:spacing w:before="1" w:after="0" w:line="240" w:lineRule="auto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69532412" w14:textId="3D14734C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after="0" w:line="292" w:lineRule="auto"/>
        <w:ind w:right="108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The sub-group </w:t>
      </w:r>
      <w:r w:rsidR="007A4A2C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lead 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will </w:t>
      </w:r>
      <w:r w:rsidR="00D962C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review and 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discuss</w:t>
      </w:r>
      <w:r w:rsidR="00D962C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with all Councillors (whe</w:t>
      </w:r>
      <w:r w:rsidR="007A4A2C">
        <w:rPr>
          <w:rFonts w:asciiTheme="minorHAnsi" w:hAnsiTheme="minorHAnsi" w:cstheme="minorHAnsi"/>
          <w:color w:val="000000"/>
          <w:sz w:val="24"/>
          <w:szCs w:val="24"/>
          <w:u w:color="000000"/>
        </w:rPr>
        <w:t>n</w:t>
      </w:r>
      <w:r w:rsidR="00D962C2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required)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all employment, working conditions and related matters associated with the Parish Council, in particular the Clerk. </w:t>
      </w:r>
      <w:r w:rsidR="0003784A">
        <w:rPr>
          <w:rFonts w:asciiTheme="minorHAnsi" w:hAnsiTheme="minorHAnsi" w:cstheme="minorHAnsi"/>
          <w:color w:val="000000"/>
          <w:sz w:val="24"/>
          <w:szCs w:val="24"/>
          <w:u w:color="000000"/>
        </w:rPr>
        <w:t>R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eports and recommendations</w:t>
      </w:r>
      <w:r w:rsidR="0003784A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will be provided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to the full Council for agreement, as necessary.</w:t>
      </w:r>
    </w:p>
    <w:p w14:paraId="359BC8D7" w14:textId="77777777" w:rsidR="00246EC0" w:rsidRPr="000B3B61" w:rsidRDefault="00246EC0" w:rsidP="00246EC0">
      <w:pPr>
        <w:pStyle w:val="FreeForm"/>
        <w:widowControl w:val="0"/>
        <w:spacing w:before="6"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3474B513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ROLE: IN SCOPE</w:t>
      </w:r>
    </w:p>
    <w:p w14:paraId="7C5372FD" w14:textId="77777777" w:rsidR="00246EC0" w:rsidRPr="000B3B61" w:rsidRDefault="00246EC0" w:rsidP="00246EC0">
      <w:pPr>
        <w:pStyle w:val="FreeForm"/>
        <w:widowControl w:val="0"/>
        <w:spacing w:before="4" w:after="0" w:line="240" w:lineRule="auto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286F52FE" w14:textId="45731AF0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To deal with all matters relating to recruitment of staff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51CF9025" w14:textId="23AEA637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before="32"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To oversee the appraisal process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22D9CC49" w14:textId="5F3C19FF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before="32"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To review staff (clerk) pay annually and job descriptions and contracts as required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187ED521" w14:textId="03CE7231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before="29"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To deal with other staffing issues as they arise including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:</w:t>
      </w:r>
    </w:p>
    <w:p w14:paraId="58EA3441" w14:textId="2D314AF9" w:rsidR="00246EC0" w:rsidRPr="000B3B61" w:rsidRDefault="00246EC0" w:rsidP="000B3B61">
      <w:pPr>
        <w:pStyle w:val="FreeForm"/>
        <w:widowControl w:val="0"/>
        <w:numPr>
          <w:ilvl w:val="1"/>
          <w:numId w:val="3"/>
        </w:numPr>
        <w:spacing w:before="57"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any disciplinary matter</w:t>
      </w:r>
    </w:p>
    <w:p w14:paraId="539BE4F0" w14:textId="30E0FD32" w:rsidR="00246EC0" w:rsidRPr="000B3B61" w:rsidRDefault="00246EC0" w:rsidP="000B3B61">
      <w:pPr>
        <w:pStyle w:val="FreeForm"/>
        <w:widowControl w:val="0"/>
        <w:numPr>
          <w:ilvl w:val="1"/>
          <w:numId w:val="5"/>
        </w:numPr>
        <w:spacing w:before="4"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any staff absence</w:t>
      </w:r>
    </w:p>
    <w:p w14:paraId="1EAAABB3" w14:textId="79074FAD" w:rsidR="00246EC0" w:rsidRPr="000B3B61" w:rsidRDefault="00246EC0" w:rsidP="00246EC0">
      <w:pPr>
        <w:pStyle w:val="FreeForm"/>
        <w:widowControl w:val="0"/>
        <w:numPr>
          <w:ilvl w:val="1"/>
          <w:numId w:val="3"/>
        </w:numPr>
        <w:spacing w:before="73" w:after="0" w:line="288" w:lineRule="auto"/>
        <w:ind w:right="925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any staff grievance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1489A3B5" w14:textId="21FF6B50" w:rsidR="00246EC0" w:rsidRPr="000B3B61" w:rsidRDefault="00246EC0" w:rsidP="00246EC0">
      <w:pPr>
        <w:pStyle w:val="FreeForm"/>
        <w:widowControl w:val="0"/>
        <w:numPr>
          <w:ilvl w:val="0"/>
          <w:numId w:val="4"/>
        </w:numPr>
        <w:spacing w:before="32"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To consider staff retirement issues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7F5A1AA3" w14:textId="2C327A93" w:rsidR="00246EC0" w:rsidRPr="000B3B61" w:rsidRDefault="00246EC0" w:rsidP="00C16B49">
      <w:pPr>
        <w:pStyle w:val="FreeForm"/>
        <w:widowControl w:val="0"/>
        <w:tabs>
          <w:tab w:val="left" w:pos="821"/>
        </w:tabs>
        <w:spacing w:before="31" w:after="0" w:line="240" w:lineRule="auto"/>
        <w:ind w:left="820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</w:p>
    <w:p w14:paraId="3EBCCEC9" w14:textId="77777777" w:rsidR="00246EC0" w:rsidRDefault="00246EC0" w:rsidP="00246EC0">
      <w:pPr>
        <w:pStyle w:val="FreeForm"/>
        <w:widowControl w:val="0"/>
        <w:spacing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217FA756" w14:textId="77777777" w:rsidR="00C16B49" w:rsidRDefault="00C16B49" w:rsidP="00246EC0">
      <w:pPr>
        <w:pStyle w:val="FreeForm"/>
        <w:widowControl w:val="0"/>
        <w:spacing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66AFA552" w14:textId="77777777" w:rsidR="00C16B49" w:rsidRPr="000B3B61" w:rsidRDefault="00C16B49" w:rsidP="00246EC0">
      <w:pPr>
        <w:pStyle w:val="FreeForm"/>
        <w:widowControl w:val="0"/>
        <w:spacing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6C55BA53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lastRenderedPageBreak/>
        <w:t>ROLE: OUT OF SCOPE</w:t>
      </w:r>
    </w:p>
    <w:p w14:paraId="2FDA0308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59B30D91" w14:textId="470B4A65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To deal with any breaches of the Code of Conduct or complaints raised against any elected members.</w:t>
      </w:r>
    </w:p>
    <w:p w14:paraId="451C4E57" w14:textId="77777777" w:rsidR="00246EC0" w:rsidRPr="000B3B61" w:rsidRDefault="00246EC0" w:rsidP="00246EC0">
      <w:pPr>
        <w:pStyle w:val="FreeForm"/>
        <w:widowControl w:val="0"/>
        <w:tabs>
          <w:tab w:val="left" w:pos="820"/>
          <w:tab w:val="left" w:pos="821"/>
        </w:tabs>
        <w:spacing w:before="32" w:after="0" w:line="240" w:lineRule="auto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69F63133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STAKEHOLDERS</w:t>
      </w:r>
    </w:p>
    <w:p w14:paraId="24CA6A50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045D516A" w14:textId="77777777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None</w:t>
      </w:r>
    </w:p>
    <w:p w14:paraId="0B08F487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7199882D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REPORTING</w:t>
      </w:r>
    </w:p>
    <w:p w14:paraId="2A0A1BD6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60DAB363" w14:textId="4A3D6BBF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To provide 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updates and 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reports to the Parish Council when 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necessary</w:t>
      </w: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4120C437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</w:p>
    <w:p w14:paraId="2114575C" w14:textId="77777777" w:rsidR="00246EC0" w:rsidRPr="000B3B61" w:rsidRDefault="00246EC0" w:rsidP="00246EC0">
      <w:pPr>
        <w:pStyle w:val="Heading"/>
        <w:widowControl w:val="0"/>
        <w:spacing w:before="1"/>
        <w:ind w:left="100" w:firstLine="0"/>
        <w:rPr>
          <w:rFonts w:asciiTheme="minorHAnsi" w:eastAsia="Palatino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COMMUNICATIONS</w:t>
      </w:r>
    </w:p>
    <w:p w14:paraId="2468350C" w14:textId="77777777" w:rsidR="00246EC0" w:rsidRPr="000B3B61" w:rsidRDefault="00246EC0" w:rsidP="00246EC0">
      <w:pPr>
        <w:pStyle w:val="FreeForm"/>
        <w:widowControl w:val="0"/>
        <w:spacing w:before="4" w:after="0" w:line="240" w:lineRule="auto"/>
        <w:rPr>
          <w:rFonts w:asciiTheme="minorHAnsi" w:eastAsia="Palatino" w:hAnsiTheme="minorHAnsi" w:cstheme="minorHAnsi"/>
          <w:b/>
          <w:bCs/>
          <w:color w:val="000000"/>
          <w:sz w:val="24"/>
          <w:szCs w:val="24"/>
          <w:u w:color="000000"/>
        </w:rPr>
      </w:pPr>
    </w:p>
    <w:p w14:paraId="4CC7D1EB" w14:textId="43A09BD5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To communicate with the village regarding the recruitment and appointment of the Parish Clerk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28CD05EE" w14:textId="03871845" w:rsidR="00246EC0" w:rsidRPr="000B3B61" w:rsidRDefault="00246EC0" w:rsidP="00246EC0">
      <w:pPr>
        <w:pStyle w:val="FreeForm"/>
        <w:widowControl w:val="0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color="000000"/>
        </w:rPr>
      </w:pPr>
      <w:r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No other direct communications with the village are expected of this group</w:t>
      </w:r>
      <w:r w:rsidR="000B3B61" w:rsidRPr="000B3B61">
        <w:rPr>
          <w:rFonts w:asciiTheme="minorHAnsi" w:hAnsiTheme="minorHAnsi" w:cstheme="minorHAnsi"/>
          <w:color w:val="000000"/>
          <w:sz w:val="24"/>
          <w:szCs w:val="24"/>
          <w:u w:color="000000"/>
        </w:rPr>
        <w:t>.</w:t>
      </w:r>
    </w:p>
    <w:p w14:paraId="5C6941F8" w14:textId="77777777" w:rsidR="00246EC0" w:rsidRDefault="00246EC0" w:rsidP="00246EC0"/>
    <w:p w14:paraId="34750F88" w14:textId="77777777" w:rsidR="009815DB" w:rsidRPr="004235E0" w:rsidRDefault="009815DB">
      <w:pPr>
        <w:rPr>
          <w:rFonts w:cstheme="minorHAnsi"/>
        </w:rPr>
      </w:pPr>
    </w:p>
    <w:sectPr w:rsidR="009815DB" w:rsidRPr="004235E0" w:rsidSect="000A0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D8B5C" w14:textId="77777777" w:rsidR="0024250C" w:rsidRDefault="0024250C" w:rsidP="004604A3">
      <w:r>
        <w:separator/>
      </w:r>
    </w:p>
  </w:endnote>
  <w:endnote w:type="continuationSeparator" w:id="0">
    <w:p w14:paraId="1F912567" w14:textId="77777777" w:rsidR="0024250C" w:rsidRDefault="0024250C" w:rsidP="004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7DCF0" w14:textId="77777777" w:rsidR="00E172E9" w:rsidRDefault="00E17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412D" w14:textId="28FCB83F" w:rsidR="00E61C62" w:rsidRPr="00A1004C" w:rsidRDefault="00E61C62" w:rsidP="00E61C62">
    <w:pPr>
      <w:pStyle w:val="Footer"/>
      <w:rPr>
        <w:i/>
        <w:iCs/>
        <w:sz w:val="20"/>
        <w:szCs w:val="20"/>
      </w:rPr>
    </w:pPr>
    <w:r w:rsidRPr="00A1004C">
      <w:rPr>
        <w:i/>
        <w:iCs/>
        <w:sz w:val="20"/>
        <w:szCs w:val="20"/>
      </w:rPr>
      <w:t xml:space="preserve">ToR: </w:t>
    </w:r>
    <w:r>
      <w:rPr>
        <w:i/>
        <w:iCs/>
        <w:sz w:val="20"/>
        <w:szCs w:val="20"/>
      </w:rPr>
      <w:t>Staffing Sub-</w:t>
    </w:r>
    <w:r w:rsidRPr="00A1004C">
      <w:rPr>
        <w:i/>
        <w:iCs/>
        <w:sz w:val="20"/>
        <w:szCs w:val="20"/>
      </w:rPr>
      <w:t>Group – reviewed May 202</w:t>
    </w:r>
    <w:r w:rsidR="00E172E9">
      <w:rPr>
        <w:i/>
        <w:iCs/>
        <w:sz w:val="20"/>
        <w:szCs w:val="20"/>
      </w:rPr>
      <w:t>5</w:t>
    </w:r>
  </w:p>
  <w:p w14:paraId="0C70EE90" w14:textId="7AD5B4EC" w:rsidR="00E61C62" w:rsidRDefault="00E61C62">
    <w:pPr>
      <w:pStyle w:val="Footer"/>
    </w:pPr>
  </w:p>
  <w:p w14:paraId="7650F051" w14:textId="77777777" w:rsidR="004604A3" w:rsidRDefault="00460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3203E" w14:textId="77777777" w:rsidR="00E172E9" w:rsidRDefault="00E1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82D1" w14:textId="77777777" w:rsidR="0024250C" w:rsidRDefault="0024250C" w:rsidP="004604A3">
      <w:r>
        <w:separator/>
      </w:r>
    </w:p>
  </w:footnote>
  <w:footnote w:type="continuationSeparator" w:id="0">
    <w:p w14:paraId="24D27D3D" w14:textId="77777777" w:rsidR="0024250C" w:rsidRDefault="0024250C" w:rsidP="0046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180C" w14:textId="77777777" w:rsidR="00E172E9" w:rsidRDefault="00E17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BD7A" w14:textId="77777777" w:rsidR="00E172E9" w:rsidRDefault="00E17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5FD7" w14:textId="77777777" w:rsidR="00E172E9" w:rsidRDefault="00E17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D7EE5"/>
    <w:multiLevelType w:val="hybridMultilevel"/>
    <w:tmpl w:val="F2F4142A"/>
    <w:numStyleLink w:val="ImportedStyle1"/>
  </w:abstractNum>
  <w:abstractNum w:abstractNumId="1" w15:restartNumberingAfterBreak="0">
    <w:nsid w:val="5F6157B5"/>
    <w:multiLevelType w:val="hybridMultilevel"/>
    <w:tmpl w:val="F2F4142A"/>
    <w:styleLink w:val="ImportedStyle1"/>
    <w:lvl w:ilvl="0" w:tplc="D5A0DC76">
      <w:start w:val="1"/>
      <w:numFmt w:val="bullet"/>
      <w:lvlText w:val="•"/>
      <w:lvlJc w:val="left"/>
      <w:pPr>
        <w:tabs>
          <w:tab w:val="left" w:pos="821"/>
        </w:tabs>
        <w:ind w:left="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6968E">
      <w:start w:val="1"/>
      <w:numFmt w:val="bullet"/>
      <w:lvlText w:val="o"/>
      <w:lvlJc w:val="left"/>
      <w:pPr>
        <w:tabs>
          <w:tab w:val="left" w:pos="1541"/>
        </w:tabs>
        <w:ind w:left="15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087C2">
      <w:start w:val="1"/>
      <w:numFmt w:val="bullet"/>
      <w:lvlText w:val="•"/>
      <w:lvlJc w:val="left"/>
      <w:pPr>
        <w:tabs>
          <w:tab w:val="left" w:pos="1541"/>
        </w:tabs>
        <w:ind w:left="236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AEF82">
      <w:start w:val="1"/>
      <w:numFmt w:val="bullet"/>
      <w:lvlText w:val="•"/>
      <w:lvlJc w:val="left"/>
      <w:pPr>
        <w:tabs>
          <w:tab w:val="left" w:pos="1541"/>
        </w:tabs>
        <w:ind w:left="321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1DFC">
      <w:start w:val="1"/>
      <w:numFmt w:val="bullet"/>
      <w:lvlText w:val="•"/>
      <w:lvlJc w:val="left"/>
      <w:pPr>
        <w:tabs>
          <w:tab w:val="left" w:pos="1541"/>
        </w:tabs>
        <w:ind w:left="4072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8A8B8">
      <w:start w:val="1"/>
      <w:numFmt w:val="bullet"/>
      <w:lvlText w:val="•"/>
      <w:lvlJc w:val="left"/>
      <w:pPr>
        <w:tabs>
          <w:tab w:val="left" w:pos="1541"/>
        </w:tabs>
        <w:ind w:left="4926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48296">
      <w:start w:val="1"/>
      <w:numFmt w:val="bullet"/>
      <w:lvlText w:val="•"/>
      <w:lvlJc w:val="left"/>
      <w:pPr>
        <w:tabs>
          <w:tab w:val="left" w:pos="1541"/>
        </w:tabs>
        <w:ind w:left="578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A0010">
      <w:start w:val="1"/>
      <w:numFmt w:val="bullet"/>
      <w:lvlText w:val="•"/>
      <w:lvlJc w:val="left"/>
      <w:pPr>
        <w:tabs>
          <w:tab w:val="left" w:pos="1541"/>
        </w:tabs>
        <w:ind w:left="663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BA7746">
      <w:start w:val="1"/>
      <w:numFmt w:val="bullet"/>
      <w:lvlText w:val="•"/>
      <w:lvlJc w:val="left"/>
      <w:pPr>
        <w:tabs>
          <w:tab w:val="left" w:pos="1541"/>
        </w:tabs>
        <w:ind w:left="748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ADA3E55"/>
    <w:multiLevelType w:val="hybridMultilevel"/>
    <w:tmpl w:val="F2F4142A"/>
    <w:numStyleLink w:val="ImportedStyle1"/>
  </w:abstractNum>
  <w:num w:numId="1" w16cid:durableId="1647586989">
    <w:abstractNumId w:val="1"/>
  </w:num>
  <w:num w:numId="2" w16cid:durableId="912473987">
    <w:abstractNumId w:val="0"/>
  </w:num>
  <w:num w:numId="3" w16cid:durableId="639532875">
    <w:abstractNumId w:val="2"/>
  </w:num>
  <w:num w:numId="4" w16cid:durableId="1197503036">
    <w:abstractNumId w:val="2"/>
    <w:lvlOverride w:ilvl="0">
      <w:lvl w:ilvl="0" w:tplc="39FCE03C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DAD0B8">
        <w:start w:val="1"/>
        <w:numFmt w:val="bullet"/>
        <w:lvlText w:val="o"/>
        <w:lvlJc w:val="left"/>
        <w:pPr>
          <w:tabs>
            <w:tab w:val="left" w:pos="820"/>
            <w:tab w:val="left" w:pos="821"/>
          </w:tabs>
          <w:ind w:left="15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22AA98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2364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ADE62AE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3218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3189D78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072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B7EE040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926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DE01FB2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578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4987FD0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6634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9E0ECCA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488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 w16cid:durableId="820194160">
    <w:abstractNumId w:val="2"/>
    <w:lvlOverride w:ilvl="0">
      <w:lvl w:ilvl="0" w:tplc="39FCE03C">
        <w:start w:val="1"/>
        <w:numFmt w:val="bullet"/>
        <w:lvlText w:val="•"/>
        <w:lvlJc w:val="left"/>
        <w:pPr>
          <w:ind w:left="8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DAD0B8">
        <w:start w:val="1"/>
        <w:numFmt w:val="bullet"/>
        <w:lvlText w:val="o"/>
        <w:lvlJc w:val="left"/>
        <w:pPr>
          <w:tabs>
            <w:tab w:val="left" w:pos="1541"/>
          </w:tabs>
          <w:ind w:left="15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22AA98">
        <w:start w:val="1"/>
        <w:numFmt w:val="bullet"/>
        <w:lvlText w:val="•"/>
        <w:lvlJc w:val="left"/>
        <w:pPr>
          <w:tabs>
            <w:tab w:val="left" w:pos="1541"/>
          </w:tabs>
          <w:ind w:left="239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DE62AE">
        <w:start w:val="1"/>
        <w:numFmt w:val="bullet"/>
        <w:lvlText w:val="•"/>
        <w:lvlJc w:val="left"/>
        <w:pPr>
          <w:tabs>
            <w:tab w:val="left" w:pos="1541"/>
          </w:tabs>
          <w:ind w:left="3248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189D78">
        <w:start w:val="1"/>
        <w:numFmt w:val="bullet"/>
        <w:lvlText w:val="•"/>
        <w:lvlJc w:val="left"/>
        <w:pPr>
          <w:tabs>
            <w:tab w:val="left" w:pos="1541"/>
          </w:tabs>
          <w:ind w:left="4102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7EE040">
        <w:start w:val="1"/>
        <w:numFmt w:val="bullet"/>
        <w:lvlText w:val="•"/>
        <w:lvlJc w:val="left"/>
        <w:pPr>
          <w:tabs>
            <w:tab w:val="left" w:pos="1541"/>
          </w:tabs>
          <w:ind w:left="495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E01FB2">
        <w:start w:val="1"/>
        <w:numFmt w:val="bullet"/>
        <w:lvlText w:val="•"/>
        <w:lvlJc w:val="left"/>
        <w:pPr>
          <w:tabs>
            <w:tab w:val="left" w:pos="1541"/>
          </w:tabs>
          <w:ind w:left="58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987FD0">
        <w:start w:val="1"/>
        <w:numFmt w:val="bullet"/>
        <w:lvlText w:val="•"/>
        <w:lvlJc w:val="left"/>
        <w:pPr>
          <w:tabs>
            <w:tab w:val="left" w:pos="1541"/>
          </w:tabs>
          <w:ind w:left="666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E0ECCA">
        <w:start w:val="1"/>
        <w:numFmt w:val="bullet"/>
        <w:lvlText w:val="•"/>
        <w:lvlJc w:val="left"/>
        <w:pPr>
          <w:tabs>
            <w:tab w:val="left" w:pos="1541"/>
          </w:tabs>
          <w:ind w:left="7518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15"/>
    <w:rsid w:val="0003784A"/>
    <w:rsid w:val="000A001B"/>
    <w:rsid w:val="000B3B61"/>
    <w:rsid w:val="001C5831"/>
    <w:rsid w:val="0024250C"/>
    <w:rsid w:val="00246EC0"/>
    <w:rsid w:val="002A47B0"/>
    <w:rsid w:val="002A77CD"/>
    <w:rsid w:val="00417450"/>
    <w:rsid w:val="004235E0"/>
    <w:rsid w:val="004604A3"/>
    <w:rsid w:val="00595A20"/>
    <w:rsid w:val="005E0DA5"/>
    <w:rsid w:val="005E785D"/>
    <w:rsid w:val="00602E0A"/>
    <w:rsid w:val="006B4D12"/>
    <w:rsid w:val="00710B9F"/>
    <w:rsid w:val="007615C7"/>
    <w:rsid w:val="007A4A2C"/>
    <w:rsid w:val="00855253"/>
    <w:rsid w:val="009815DB"/>
    <w:rsid w:val="00A815FA"/>
    <w:rsid w:val="00AA23E2"/>
    <w:rsid w:val="00AB609C"/>
    <w:rsid w:val="00AC3DA6"/>
    <w:rsid w:val="00AE4766"/>
    <w:rsid w:val="00B40A15"/>
    <w:rsid w:val="00B837F7"/>
    <w:rsid w:val="00BA5DC7"/>
    <w:rsid w:val="00C16B49"/>
    <w:rsid w:val="00CC574F"/>
    <w:rsid w:val="00D962C2"/>
    <w:rsid w:val="00DA4EDD"/>
    <w:rsid w:val="00DD23F2"/>
    <w:rsid w:val="00DE2266"/>
    <w:rsid w:val="00E172E9"/>
    <w:rsid w:val="00E61C62"/>
    <w:rsid w:val="00E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1926"/>
  <w15:chartTrackingRefBased/>
  <w15:docId w15:val="{DAAB23E4-7811-9A44-9CCE-96D58FC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FreeForm">
    <w:name w:val="Free Form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Heading">
    <w:name w:val="Heading"/>
    <w:next w:val="Normal"/>
    <w:rsid w:val="00B40A15"/>
    <w:pPr>
      <w:pBdr>
        <w:top w:val="nil"/>
        <w:left w:val="nil"/>
        <w:bottom w:val="nil"/>
        <w:right w:val="nil"/>
        <w:between w:val="nil"/>
        <w:bar w:val="nil"/>
      </w:pBdr>
      <w:ind w:left="160" w:hanging="160"/>
      <w:outlineLvl w:val="0"/>
    </w:pPr>
    <w:rPr>
      <w:rFonts w:ascii="Helvetica Neue" w:eastAsia="Arial Unicode MS" w:hAnsi="Helvetica Neue" w:cs="Arial Unicode MS"/>
      <w:b/>
      <w:bCs/>
      <w:color w:val="FF6A00"/>
      <w:sz w:val="36"/>
      <w:szCs w:val="36"/>
      <w:bdr w:val="nil"/>
      <w:lang w:val="en-US"/>
    </w:rPr>
  </w:style>
  <w:style w:type="numbering" w:customStyle="1" w:styleId="ImportedStyle1">
    <w:name w:val="Imported Style 1"/>
    <w:rsid w:val="00B40A1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A3"/>
  </w:style>
  <w:style w:type="paragraph" w:styleId="Footer">
    <w:name w:val="footer"/>
    <w:basedOn w:val="Normal"/>
    <w:link w:val="Foot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Parish Clerk</cp:lastModifiedBy>
  <cp:revision>6</cp:revision>
  <cp:lastPrinted>2022-09-22T19:11:00Z</cp:lastPrinted>
  <dcterms:created xsi:type="dcterms:W3CDTF">2024-04-17T09:54:00Z</dcterms:created>
  <dcterms:modified xsi:type="dcterms:W3CDTF">2025-03-26T17:44:00Z</dcterms:modified>
</cp:coreProperties>
</file>