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F2482" w14:textId="77777777" w:rsidR="00953B4D" w:rsidRPr="001D1C0C" w:rsidRDefault="00953B4D" w:rsidP="00953B4D">
      <w:pPr>
        <w:pStyle w:val="NormalWeb"/>
        <w:rPr>
          <w:rFonts w:asciiTheme="minorHAnsi" w:hAnsiTheme="minorHAnsi" w:cstheme="minorHAnsi"/>
          <w:b/>
          <w:bCs/>
          <w:color w:val="3A6877"/>
          <w:sz w:val="28"/>
          <w:szCs w:val="28"/>
        </w:rPr>
      </w:pPr>
    </w:p>
    <w:p w14:paraId="56C03B6C" w14:textId="08404CE8" w:rsidR="004E56BC" w:rsidRDefault="00953B4D" w:rsidP="00953B4D">
      <w:pPr>
        <w:pStyle w:val="NormalWeb"/>
        <w:rPr>
          <w:rFonts w:ascii="PraxisLTPro" w:hAnsi="PraxisLTPro"/>
          <w:b/>
          <w:bCs/>
          <w:color w:val="3A6877"/>
        </w:rPr>
      </w:pPr>
      <w:r w:rsidRPr="00EA3AEC">
        <w:rPr>
          <w:rFonts w:ascii="PraxisLTPro" w:hAnsi="PraxisLTPro"/>
          <w:b/>
          <w:bCs/>
          <w:color w:val="3A6877"/>
        </w:rPr>
        <w:t xml:space="preserve">Report to Parish Council on </w:t>
      </w:r>
      <w:r w:rsidR="00EA3AEC" w:rsidRPr="00EA3AEC">
        <w:rPr>
          <w:rFonts w:ascii="PraxisLTPro" w:hAnsi="PraxisLTPro"/>
          <w:b/>
          <w:bCs/>
          <w:color w:val="3A6877"/>
        </w:rPr>
        <w:t xml:space="preserve">Cherwell Local Plan Review 2040 Consultation </w:t>
      </w:r>
    </w:p>
    <w:p w14:paraId="25D30FA3" w14:textId="34C28A35" w:rsidR="004E56BC" w:rsidRPr="004E56BC" w:rsidRDefault="004E56BC" w:rsidP="004E56BC">
      <w:pPr>
        <w:rPr>
          <w:sz w:val="20"/>
          <w:szCs w:val="20"/>
        </w:rPr>
      </w:pPr>
      <w:r w:rsidRPr="00EA3AEC">
        <w:rPr>
          <w:sz w:val="20"/>
          <w:szCs w:val="20"/>
        </w:rPr>
        <w:t>(August/September 2020)</w:t>
      </w:r>
    </w:p>
    <w:p w14:paraId="53EA85FE" w14:textId="5777F391" w:rsidR="004E56BC" w:rsidRPr="001D1C0C" w:rsidRDefault="004E56BC" w:rsidP="00953B4D">
      <w:pPr>
        <w:pStyle w:val="NormalWeb"/>
        <w:rPr>
          <w:rFonts w:ascii="PraxisLTPro" w:hAnsi="PraxisLTPro"/>
          <w:b/>
          <w:bCs/>
          <w:color w:val="3A6877"/>
          <w:sz w:val="20"/>
          <w:szCs w:val="20"/>
        </w:rPr>
      </w:pPr>
      <w:r w:rsidRPr="001D1C0C">
        <w:rPr>
          <w:rFonts w:ascii="PraxisLTPro" w:hAnsi="PraxisLTPro"/>
          <w:b/>
          <w:bCs/>
          <w:color w:val="3A6877"/>
          <w:sz w:val="20"/>
          <w:szCs w:val="20"/>
        </w:rPr>
        <w:t>(Councillors could read and comment using the Review function for ease of discussion)</w:t>
      </w:r>
    </w:p>
    <w:p w14:paraId="7848B25C" w14:textId="30E994FE" w:rsidR="005900E2" w:rsidRPr="001D1C0C" w:rsidRDefault="001D1C0C" w:rsidP="00EA3AEC">
      <w:pPr>
        <w:rPr>
          <w:b/>
          <w:bCs/>
          <w:sz w:val="20"/>
          <w:szCs w:val="20"/>
        </w:rPr>
      </w:pPr>
      <w:r>
        <w:rPr>
          <w:b/>
          <w:bCs/>
          <w:sz w:val="20"/>
          <w:szCs w:val="20"/>
        </w:rPr>
        <w:t xml:space="preserve">Section One: </w:t>
      </w:r>
      <w:r w:rsidRPr="001D1C0C">
        <w:rPr>
          <w:b/>
          <w:bCs/>
          <w:sz w:val="20"/>
          <w:szCs w:val="20"/>
        </w:rPr>
        <w:t>Where this consultation sits in the framework of other Plans.</w:t>
      </w:r>
    </w:p>
    <w:p w14:paraId="66AB5FBE" w14:textId="5784FC86" w:rsidR="00EA3AEC" w:rsidRDefault="00EA3AEC" w:rsidP="00EA3AEC">
      <w:pPr>
        <w:rPr>
          <w:sz w:val="20"/>
          <w:szCs w:val="20"/>
        </w:rPr>
      </w:pPr>
    </w:p>
    <w:p w14:paraId="23D88E3A" w14:textId="1A8155CB" w:rsidR="00EA3AEC" w:rsidRDefault="00EA3AEC" w:rsidP="00EA3AEC">
      <w:pPr>
        <w:rPr>
          <w:sz w:val="20"/>
          <w:szCs w:val="20"/>
        </w:rPr>
      </w:pPr>
      <w:r>
        <w:rPr>
          <w:sz w:val="20"/>
          <w:szCs w:val="20"/>
        </w:rPr>
        <w:t xml:space="preserve">The Local Plan Consultation attempts to bring into line Cherwell’s planning policies and decision making on the back </w:t>
      </w:r>
      <w:commentRangeStart w:id="0"/>
      <w:r>
        <w:rPr>
          <w:sz w:val="20"/>
          <w:szCs w:val="20"/>
        </w:rPr>
        <w:t>of</w:t>
      </w:r>
      <w:commentRangeEnd w:id="0"/>
      <w:r w:rsidR="0073679F">
        <w:rPr>
          <w:rStyle w:val="CommentReference"/>
        </w:rPr>
        <w:commentReference w:id="0"/>
      </w:r>
      <w:r>
        <w:rPr>
          <w:sz w:val="20"/>
          <w:szCs w:val="20"/>
        </w:rPr>
        <w:t xml:space="preserve"> the Cherwell Local Plan 2011-2031</w:t>
      </w:r>
      <w:r w:rsidR="001F29C8">
        <w:rPr>
          <w:sz w:val="20"/>
          <w:szCs w:val="20"/>
        </w:rPr>
        <w:t xml:space="preserve"> adopted in 2015, the Partial Review of the P</w:t>
      </w:r>
      <w:r w:rsidR="004D7EC0">
        <w:rPr>
          <w:sz w:val="20"/>
          <w:szCs w:val="20"/>
        </w:rPr>
        <w:t>lan</w:t>
      </w:r>
      <w:r w:rsidR="001F29C8">
        <w:rPr>
          <w:sz w:val="20"/>
          <w:szCs w:val="20"/>
        </w:rPr>
        <w:t xml:space="preserve"> to help meet Oxford’s Unmet Housing Needs. There are some policies in the Local Plan that date back to 1996. Cherwell wants to address the needs of Cherwell up to 2040, hence this Review. </w:t>
      </w:r>
    </w:p>
    <w:p w14:paraId="217BF285" w14:textId="2B1390E4" w:rsidR="001F29C8" w:rsidRDefault="001F29C8" w:rsidP="00EA3AEC">
      <w:pPr>
        <w:rPr>
          <w:sz w:val="20"/>
          <w:szCs w:val="20"/>
        </w:rPr>
      </w:pPr>
    </w:p>
    <w:p w14:paraId="6724A07B" w14:textId="5B15DC44" w:rsidR="001F29C8" w:rsidRDefault="001F29C8" w:rsidP="002D7ED2">
      <w:pPr>
        <w:rPr>
          <w:sz w:val="20"/>
          <w:szCs w:val="20"/>
        </w:rPr>
      </w:pPr>
      <w:r>
        <w:rPr>
          <w:sz w:val="20"/>
          <w:szCs w:val="20"/>
        </w:rPr>
        <w:t xml:space="preserve">The overall context of the Plan is complicated. There have been a number of plans and documents that must be considered as they are statutory and others that appear to be decided. To be clear, there is concern that some assumptions appear factual and some ‘planning’ feels arbitrary.  Following is a list of Plans, papers, consultations and agreements that are in the background to the CDC </w:t>
      </w:r>
      <w:commentRangeStart w:id="1"/>
      <w:r>
        <w:rPr>
          <w:sz w:val="20"/>
          <w:szCs w:val="20"/>
        </w:rPr>
        <w:t>Plan</w:t>
      </w:r>
      <w:commentRangeEnd w:id="1"/>
      <w:r w:rsidR="0073679F">
        <w:rPr>
          <w:rStyle w:val="CommentReference"/>
        </w:rPr>
        <w:commentReference w:id="1"/>
      </w:r>
      <w:r>
        <w:rPr>
          <w:sz w:val="20"/>
          <w:szCs w:val="20"/>
        </w:rPr>
        <w:t xml:space="preserve">. </w:t>
      </w:r>
    </w:p>
    <w:p w14:paraId="025CF3D8" w14:textId="430357AC" w:rsidR="001F29C8" w:rsidRDefault="001F29C8" w:rsidP="00EA3AEC">
      <w:pPr>
        <w:rPr>
          <w:sz w:val="20"/>
          <w:szCs w:val="20"/>
        </w:rPr>
      </w:pPr>
    </w:p>
    <w:p w14:paraId="2A99A573" w14:textId="33EF0E08" w:rsidR="00E50AE7" w:rsidRPr="005B7EF5" w:rsidRDefault="001F29C8" w:rsidP="005B7EF5">
      <w:pPr>
        <w:pStyle w:val="ListParagraph"/>
        <w:numPr>
          <w:ilvl w:val="0"/>
          <w:numId w:val="5"/>
        </w:numPr>
        <w:rPr>
          <w:sz w:val="20"/>
          <w:szCs w:val="20"/>
        </w:rPr>
      </w:pPr>
      <w:r w:rsidRPr="001D1C0C">
        <w:rPr>
          <w:sz w:val="20"/>
          <w:szCs w:val="20"/>
          <w:u w:val="single"/>
        </w:rPr>
        <w:t>2018 Oxfordshire Housing Growth Deal</w:t>
      </w:r>
      <w:r w:rsidR="005A59F1" w:rsidRPr="005B7EF5">
        <w:rPr>
          <w:sz w:val="20"/>
          <w:szCs w:val="20"/>
        </w:rPr>
        <w:t xml:space="preserve"> </w:t>
      </w:r>
      <w:proofErr w:type="gramStart"/>
      <w:r w:rsidR="005A59F1" w:rsidRPr="005B7EF5">
        <w:rPr>
          <w:sz w:val="20"/>
          <w:szCs w:val="20"/>
        </w:rPr>
        <w:t>-  six</w:t>
      </w:r>
      <w:proofErr w:type="gramEnd"/>
      <w:r w:rsidR="005A59F1" w:rsidRPr="005B7EF5">
        <w:rPr>
          <w:sz w:val="20"/>
          <w:szCs w:val="20"/>
        </w:rPr>
        <w:t xml:space="preserve"> authorities have created a Joint Local Plan called the </w:t>
      </w:r>
      <w:r w:rsidR="005A59F1" w:rsidRPr="001D1C0C">
        <w:rPr>
          <w:sz w:val="20"/>
          <w:szCs w:val="20"/>
          <w:u w:val="single"/>
        </w:rPr>
        <w:t>Joint Statutory Spa</w:t>
      </w:r>
      <w:r w:rsidR="001D1C0C">
        <w:rPr>
          <w:sz w:val="20"/>
          <w:szCs w:val="20"/>
          <w:u w:val="single"/>
        </w:rPr>
        <w:t>t</w:t>
      </w:r>
      <w:r w:rsidR="005A59F1" w:rsidRPr="001D1C0C">
        <w:rPr>
          <w:sz w:val="20"/>
          <w:szCs w:val="20"/>
          <w:u w:val="single"/>
        </w:rPr>
        <w:t>ial Plan</w:t>
      </w:r>
      <w:r w:rsidR="00E50AE7" w:rsidRPr="005B7EF5">
        <w:rPr>
          <w:sz w:val="20"/>
          <w:szCs w:val="20"/>
        </w:rPr>
        <w:t xml:space="preserve"> which includes</w:t>
      </w:r>
      <w:r w:rsidR="005B7EF5" w:rsidRPr="005B7EF5">
        <w:rPr>
          <w:sz w:val="20"/>
          <w:szCs w:val="20"/>
        </w:rPr>
        <w:t xml:space="preserve"> </w:t>
      </w:r>
      <w:r w:rsidR="00E50AE7" w:rsidRPr="005B7EF5">
        <w:rPr>
          <w:rFonts w:eastAsia="Times New Roman" w:cs="Arial"/>
          <w:sz w:val="20"/>
          <w:szCs w:val="20"/>
          <w:lang w:eastAsia="en-GB"/>
        </w:rPr>
        <w:t xml:space="preserve">six local authorities and the </w:t>
      </w:r>
      <w:r w:rsidR="00E50AE7" w:rsidRPr="001D1C0C">
        <w:rPr>
          <w:rFonts w:eastAsia="Times New Roman" w:cs="Arial"/>
          <w:sz w:val="20"/>
          <w:szCs w:val="20"/>
          <w:u w:val="single"/>
          <w:lang w:eastAsia="en-GB"/>
        </w:rPr>
        <w:t>Local Enterprise Partnership</w:t>
      </w:r>
      <w:r w:rsidR="00E50AE7" w:rsidRPr="005B7EF5">
        <w:rPr>
          <w:rFonts w:eastAsia="Times New Roman" w:cs="Arial"/>
          <w:sz w:val="20"/>
          <w:szCs w:val="20"/>
          <w:lang w:eastAsia="en-GB"/>
        </w:rPr>
        <w:t xml:space="preserve"> with whom Government (HMG) has agreed the Oxfordshire Housing and Growth deal, namely: </w:t>
      </w:r>
    </w:p>
    <w:p w14:paraId="60818455" w14:textId="77777777" w:rsidR="005B7EF5" w:rsidRPr="005B7EF5" w:rsidRDefault="005B7EF5" w:rsidP="005B7EF5">
      <w:pPr>
        <w:pStyle w:val="ListParagraph"/>
        <w:rPr>
          <w:sz w:val="20"/>
          <w:szCs w:val="20"/>
        </w:rPr>
      </w:pPr>
    </w:p>
    <w:p w14:paraId="012153DB" w14:textId="689E503D" w:rsidR="005B7EF5" w:rsidRPr="005B7EF5" w:rsidRDefault="00E50AE7" w:rsidP="005B7EF5">
      <w:pPr>
        <w:pStyle w:val="ListParagraph"/>
        <w:numPr>
          <w:ilvl w:val="0"/>
          <w:numId w:val="3"/>
        </w:numPr>
        <w:spacing w:after="100" w:afterAutospacing="1"/>
        <w:rPr>
          <w:rFonts w:eastAsia="Times New Roman" w:cs="Times New Roman"/>
          <w:sz w:val="20"/>
          <w:szCs w:val="20"/>
          <w:lang w:eastAsia="en-GB"/>
        </w:rPr>
      </w:pPr>
      <w:r w:rsidRPr="005B7EF5">
        <w:rPr>
          <w:rFonts w:eastAsia="Times New Roman" w:cs="Arial"/>
          <w:sz w:val="20"/>
          <w:szCs w:val="20"/>
          <w:lang w:eastAsia="en-GB"/>
        </w:rPr>
        <w:t>C</w:t>
      </w:r>
      <w:r w:rsidR="005B7EF5" w:rsidRPr="005B7EF5">
        <w:rPr>
          <w:rFonts w:eastAsia="Times New Roman" w:cs="Arial"/>
          <w:sz w:val="20"/>
          <w:szCs w:val="20"/>
          <w:lang w:eastAsia="en-GB"/>
        </w:rPr>
        <w:t>h</w:t>
      </w:r>
      <w:r w:rsidRPr="005B7EF5">
        <w:rPr>
          <w:rFonts w:eastAsia="Times New Roman" w:cs="Arial"/>
          <w:sz w:val="20"/>
          <w:szCs w:val="20"/>
          <w:lang w:eastAsia="en-GB"/>
        </w:rPr>
        <w:t xml:space="preserve">erwell District Council </w:t>
      </w:r>
    </w:p>
    <w:p w14:paraId="66FD2014" w14:textId="2844C8B0" w:rsidR="00E50AE7" w:rsidRPr="005B7EF5" w:rsidRDefault="00E50AE7" w:rsidP="005B7EF5">
      <w:pPr>
        <w:pStyle w:val="ListParagraph"/>
        <w:numPr>
          <w:ilvl w:val="0"/>
          <w:numId w:val="3"/>
        </w:numPr>
        <w:spacing w:after="100" w:afterAutospacing="1"/>
        <w:rPr>
          <w:rFonts w:eastAsia="Times New Roman" w:cs="Times New Roman"/>
          <w:sz w:val="20"/>
          <w:szCs w:val="20"/>
          <w:lang w:eastAsia="en-GB"/>
        </w:rPr>
      </w:pPr>
      <w:r w:rsidRPr="005B7EF5">
        <w:rPr>
          <w:rFonts w:eastAsia="Times New Roman" w:cs="Arial"/>
          <w:sz w:val="20"/>
          <w:szCs w:val="20"/>
          <w:lang w:eastAsia="en-GB"/>
        </w:rPr>
        <w:t xml:space="preserve">Oxford City Council </w:t>
      </w:r>
    </w:p>
    <w:p w14:paraId="17C49701" w14:textId="06723EFF" w:rsidR="00E50AE7" w:rsidRPr="005B7EF5" w:rsidRDefault="00E50AE7" w:rsidP="005B7EF5">
      <w:pPr>
        <w:pStyle w:val="ListParagraph"/>
        <w:numPr>
          <w:ilvl w:val="0"/>
          <w:numId w:val="3"/>
        </w:numPr>
        <w:spacing w:after="100" w:afterAutospacing="1"/>
        <w:rPr>
          <w:rFonts w:eastAsia="Times New Roman" w:cs="Times New Roman"/>
          <w:sz w:val="20"/>
          <w:szCs w:val="20"/>
          <w:lang w:eastAsia="en-GB"/>
        </w:rPr>
      </w:pPr>
      <w:r w:rsidRPr="005B7EF5">
        <w:rPr>
          <w:rFonts w:eastAsia="Times New Roman" w:cs="Arial"/>
          <w:sz w:val="20"/>
          <w:szCs w:val="20"/>
          <w:lang w:eastAsia="en-GB"/>
        </w:rPr>
        <w:t xml:space="preserve">Oxfordshire County Council </w:t>
      </w:r>
    </w:p>
    <w:p w14:paraId="6BE1BEE1" w14:textId="22CD03B7" w:rsidR="00E50AE7" w:rsidRPr="005B7EF5" w:rsidRDefault="00E50AE7" w:rsidP="005B7EF5">
      <w:pPr>
        <w:pStyle w:val="ListParagraph"/>
        <w:numPr>
          <w:ilvl w:val="0"/>
          <w:numId w:val="3"/>
        </w:numPr>
        <w:spacing w:after="100" w:afterAutospacing="1"/>
        <w:rPr>
          <w:rFonts w:eastAsia="Times New Roman" w:cs="Times New Roman"/>
          <w:sz w:val="20"/>
          <w:szCs w:val="20"/>
          <w:lang w:eastAsia="en-GB"/>
        </w:rPr>
      </w:pPr>
      <w:r w:rsidRPr="005B7EF5">
        <w:rPr>
          <w:rFonts w:eastAsia="Times New Roman" w:cs="Arial"/>
          <w:sz w:val="20"/>
          <w:szCs w:val="20"/>
          <w:lang w:eastAsia="en-GB"/>
        </w:rPr>
        <w:t xml:space="preserve">South Oxfordshire District Council </w:t>
      </w:r>
    </w:p>
    <w:p w14:paraId="4E649C72" w14:textId="0A997E1B" w:rsidR="00E50AE7" w:rsidRPr="005B7EF5" w:rsidRDefault="00E50AE7" w:rsidP="005B7EF5">
      <w:pPr>
        <w:pStyle w:val="ListParagraph"/>
        <w:numPr>
          <w:ilvl w:val="0"/>
          <w:numId w:val="3"/>
        </w:numPr>
        <w:spacing w:after="100" w:afterAutospacing="1"/>
        <w:rPr>
          <w:rFonts w:eastAsia="Times New Roman" w:cs="Times New Roman"/>
          <w:sz w:val="20"/>
          <w:szCs w:val="20"/>
          <w:lang w:eastAsia="en-GB"/>
        </w:rPr>
      </w:pPr>
      <w:r w:rsidRPr="005B7EF5">
        <w:rPr>
          <w:rFonts w:eastAsia="Times New Roman" w:cs="Arial"/>
          <w:sz w:val="20"/>
          <w:szCs w:val="20"/>
          <w:lang w:eastAsia="en-GB"/>
        </w:rPr>
        <w:t xml:space="preserve">Vale of White Horse District Council </w:t>
      </w:r>
    </w:p>
    <w:p w14:paraId="04D2B209" w14:textId="524BC46F" w:rsidR="00E50AE7" w:rsidRPr="005B7EF5" w:rsidRDefault="00E50AE7" w:rsidP="005B7EF5">
      <w:pPr>
        <w:pStyle w:val="ListParagraph"/>
        <w:numPr>
          <w:ilvl w:val="0"/>
          <w:numId w:val="3"/>
        </w:numPr>
        <w:spacing w:after="100" w:afterAutospacing="1"/>
        <w:rPr>
          <w:rFonts w:eastAsia="Times New Roman" w:cs="Times New Roman"/>
          <w:sz w:val="20"/>
          <w:szCs w:val="20"/>
          <w:lang w:eastAsia="en-GB"/>
        </w:rPr>
      </w:pPr>
      <w:r w:rsidRPr="005B7EF5">
        <w:rPr>
          <w:rFonts w:eastAsia="Times New Roman" w:cs="Arial"/>
          <w:sz w:val="20"/>
          <w:szCs w:val="20"/>
          <w:lang w:eastAsia="en-GB"/>
        </w:rPr>
        <w:t xml:space="preserve">West Oxfordshire District Council </w:t>
      </w:r>
    </w:p>
    <w:p w14:paraId="2204B6F9" w14:textId="4CF3A53A" w:rsidR="00E50AE7" w:rsidRPr="005B7EF5" w:rsidRDefault="00E50AE7" w:rsidP="005B7EF5">
      <w:pPr>
        <w:pStyle w:val="ListParagraph"/>
        <w:numPr>
          <w:ilvl w:val="0"/>
          <w:numId w:val="3"/>
        </w:numPr>
        <w:spacing w:after="100" w:afterAutospacing="1"/>
        <w:rPr>
          <w:rFonts w:eastAsia="Times New Roman" w:cs="Times New Roman"/>
          <w:sz w:val="20"/>
          <w:szCs w:val="20"/>
          <w:lang w:eastAsia="en-GB"/>
        </w:rPr>
      </w:pPr>
      <w:r w:rsidRPr="005B7EF5">
        <w:rPr>
          <w:rFonts w:eastAsia="Times New Roman" w:cs="Arial"/>
          <w:sz w:val="20"/>
          <w:szCs w:val="20"/>
          <w:lang w:eastAsia="en-GB"/>
        </w:rPr>
        <w:t>Oxfordshire Local Enterprise Partnership (</w:t>
      </w:r>
      <w:proofErr w:type="spellStart"/>
      <w:r w:rsidRPr="005B7EF5">
        <w:rPr>
          <w:rFonts w:eastAsia="Times New Roman" w:cs="Arial"/>
          <w:sz w:val="20"/>
          <w:szCs w:val="20"/>
          <w:lang w:eastAsia="en-GB"/>
        </w:rPr>
        <w:t>OxLEP</w:t>
      </w:r>
      <w:proofErr w:type="spellEnd"/>
      <w:r w:rsidRPr="005B7EF5">
        <w:rPr>
          <w:rFonts w:eastAsia="Times New Roman" w:cs="Arial"/>
          <w:sz w:val="20"/>
          <w:szCs w:val="20"/>
          <w:lang w:eastAsia="en-GB"/>
        </w:rPr>
        <w:t xml:space="preserve">) </w:t>
      </w:r>
    </w:p>
    <w:p w14:paraId="715C06C4" w14:textId="03F9AB4C" w:rsidR="005B7EF5" w:rsidRDefault="005B7EF5" w:rsidP="005B7EF5">
      <w:pPr>
        <w:pStyle w:val="NormalWeb"/>
        <w:ind w:left="720"/>
        <w:rPr>
          <w:rFonts w:asciiTheme="minorHAnsi" w:hAnsiTheme="minorHAnsi" w:cs="Arial"/>
          <w:sz w:val="20"/>
          <w:szCs w:val="20"/>
        </w:rPr>
      </w:pPr>
      <w:r>
        <w:rPr>
          <w:sz w:val="20"/>
          <w:szCs w:val="20"/>
        </w:rPr>
        <w:t>This Housing Growth Deal expects to deliver</w:t>
      </w:r>
      <w:r>
        <w:rPr>
          <w:rFonts w:ascii="Arial" w:hAnsi="Arial" w:cs="Arial"/>
          <w:sz w:val="22"/>
          <w:szCs w:val="22"/>
        </w:rPr>
        <w:t xml:space="preserve"> </w:t>
      </w:r>
      <w:r w:rsidRPr="005B7EF5">
        <w:rPr>
          <w:rFonts w:asciiTheme="minorHAnsi" w:hAnsiTheme="minorHAnsi" w:cs="Arial"/>
          <w:sz w:val="20"/>
          <w:szCs w:val="20"/>
        </w:rPr>
        <w:t xml:space="preserve">100,000 new homes between 2011 and 2031 – backed up with a credible plan for delivery </w:t>
      </w:r>
    </w:p>
    <w:p w14:paraId="08577205" w14:textId="091C1A7A" w:rsidR="002D7ED2" w:rsidRDefault="005B7EF5" w:rsidP="004D7EC0">
      <w:pPr>
        <w:pStyle w:val="NormalWeb"/>
        <w:numPr>
          <w:ilvl w:val="0"/>
          <w:numId w:val="5"/>
        </w:numPr>
        <w:ind w:right="-52"/>
        <w:rPr>
          <w:rFonts w:asciiTheme="minorHAnsi" w:hAnsiTheme="minorHAnsi" w:cs="Arial"/>
          <w:sz w:val="20"/>
          <w:szCs w:val="20"/>
        </w:rPr>
      </w:pPr>
      <w:r w:rsidRPr="001D1C0C">
        <w:rPr>
          <w:rFonts w:asciiTheme="minorHAnsi" w:hAnsiTheme="minorHAnsi" w:cs="Arial"/>
          <w:sz w:val="20"/>
          <w:szCs w:val="20"/>
          <w:u w:val="single"/>
        </w:rPr>
        <w:t>Oxfordshire Local Plan 2050</w:t>
      </w:r>
      <w:r>
        <w:rPr>
          <w:rFonts w:asciiTheme="minorHAnsi" w:hAnsiTheme="minorHAnsi" w:cs="Arial"/>
          <w:sz w:val="20"/>
          <w:szCs w:val="20"/>
        </w:rPr>
        <w:t xml:space="preserve"> which deals with homes, economic development and infrastructure (roads). This Plan sets out development requirements, identifies areas for growth</w:t>
      </w:r>
      <w:r w:rsidR="00F705BA">
        <w:rPr>
          <w:rFonts w:asciiTheme="minorHAnsi" w:hAnsiTheme="minorHAnsi" w:cs="Arial"/>
          <w:sz w:val="20"/>
          <w:szCs w:val="20"/>
        </w:rPr>
        <w:t xml:space="preserve"> and </w:t>
      </w:r>
      <w:r w:rsidR="00F705BA" w:rsidRPr="00F705BA">
        <w:rPr>
          <w:rFonts w:asciiTheme="minorHAnsi" w:hAnsiTheme="minorHAnsi" w:cs="Arial"/>
          <w:sz w:val="20"/>
          <w:szCs w:val="20"/>
          <w:u w:val="single"/>
        </w:rPr>
        <w:t xml:space="preserve">districts </w:t>
      </w:r>
      <w:r w:rsidR="004D7EC0">
        <w:rPr>
          <w:rFonts w:asciiTheme="minorHAnsi" w:hAnsiTheme="minorHAnsi" w:cs="Arial"/>
          <w:sz w:val="20"/>
          <w:szCs w:val="20"/>
          <w:u w:val="single"/>
        </w:rPr>
        <w:t xml:space="preserve">are to </w:t>
      </w:r>
      <w:r w:rsidR="00F705BA" w:rsidRPr="00F705BA">
        <w:rPr>
          <w:rFonts w:asciiTheme="minorHAnsi" w:hAnsiTheme="minorHAnsi" w:cs="Arial"/>
          <w:sz w:val="20"/>
          <w:szCs w:val="20"/>
          <w:u w:val="single"/>
        </w:rPr>
        <w:t>establish planning policies and site allocations</w:t>
      </w:r>
      <w:r w:rsidR="00F705BA">
        <w:rPr>
          <w:rFonts w:asciiTheme="minorHAnsi" w:hAnsiTheme="minorHAnsi" w:cs="Arial"/>
          <w:sz w:val="20"/>
          <w:szCs w:val="20"/>
        </w:rPr>
        <w:t>.  It is worth reading https//oxfordshireplan.org</w:t>
      </w:r>
    </w:p>
    <w:p w14:paraId="16307A77" w14:textId="77777777" w:rsidR="004D7EC0" w:rsidRPr="004D7EC0" w:rsidRDefault="004D7EC0" w:rsidP="004D7EC0">
      <w:pPr>
        <w:pStyle w:val="NormalWeb"/>
        <w:ind w:left="720" w:right="-52"/>
        <w:rPr>
          <w:rFonts w:asciiTheme="minorHAnsi" w:hAnsiTheme="minorHAnsi" w:cs="Arial"/>
          <w:sz w:val="20"/>
          <w:szCs w:val="20"/>
        </w:rPr>
      </w:pPr>
    </w:p>
    <w:p w14:paraId="48D36016" w14:textId="0C52FAF1" w:rsidR="00ED52FD" w:rsidRDefault="00F705BA" w:rsidP="002E0138">
      <w:pPr>
        <w:pStyle w:val="NormalWeb"/>
        <w:numPr>
          <w:ilvl w:val="0"/>
          <w:numId w:val="5"/>
        </w:numPr>
        <w:ind w:right="-52"/>
        <w:rPr>
          <w:rFonts w:asciiTheme="minorHAnsi" w:hAnsiTheme="minorHAnsi" w:cs="Arial"/>
          <w:sz w:val="20"/>
          <w:szCs w:val="20"/>
        </w:rPr>
      </w:pPr>
      <w:r w:rsidRPr="001D1C0C">
        <w:rPr>
          <w:rFonts w:asciiTheme="minorHAnsi" w:hAnsiTheme="minorHAnsi" w:cs="Arial"/>
          <w:sz w:val="20"/>
          <w:szCs w:val="20"/>
          <w:u w:val="single"/>
        </w:rPr>
        <w:t>OCC Local Transport and Connectivity Plan (LTCP) August 2018</w:t>
      </w:r>
      <w:r w:rsidR="002D7ED2">
        <w:rPr>
          <w:rFonts w:asciiTheme="minorHAnsi" w:hAnsiTheme="minorHAnsi" w:cs="Arial"/>
          <w:sz w:val="20"/>
          <w:szCs w:val="20"/>
        </w:rPr>
        <w:t>. Key question</w:t>
      </w:r>
      <w:r w:rsidR="0059348F">
        <w:rPr>
          <w:rFonts w:asciiTheme="minorHAnsi" w:hAnsiTheme="minorHAnsi" w:cs="Arial"/>
          <w:sz w:val="20"/>
          <w:szCs w:val="20"/>
        </w:rPr>
        <w:t xml:space="preserve"> for CDC</w:t>
      </w:r>
      <w:r w:rsidR="002D7ED2">
        <w:rPr>
          <w:rFonts w:asciiTheme="minorHAnsi" w:hAnsiTheme="minorHAnsi" w:cs="Arial"/>
          <w:sz w:val="20"/>
          <w:szCs w:val="20"/>
        </w:rPr>
        <w:t xml:space="preserve">: How can the Local Plan </w:t>
      </w:r>
      <w:proofErr w:type="gramStart"/>
      <w:r w:rsidR="002D7ED2">
        <w:rPr>
          <w:rFonts w:asciiTheme="minorHAnsi" w:hAnsiTheme="minorHAnsi" w:cs="Arial"/>
          <w:sz w:val="20"/>
          <w:szCs w:val="20"/>
        </w:rPr>
        <w:t>compl</w:t>
      </w:r>
      <w:r w:rsidR="001D1C0C">
        <w:rPr>
          <w:rFonts w:asciiTheme="minorHAnsi" w:hAnsiTheme="minorHAnsi" w:cs="Arial"/>
          <w:sz w:val="20"/>
          <w:szCs w:val="20"/>
        </w:rPr>
        <w:t>e</w:t>
      </w:r>
      <w:r w:rsidR="002D7ED2">
        <w:rPr>
          <w:rFonts w:asciiTheme="minorHAnsi" w:hAnsiTheme="minorHAnsi" w:cs="Arial"/>
          <w:sz w:val="20"/>
          <w:szCs w:val="20"/>
        </w:rPr>
        <w:t>ment</w:t>
      </w:r>
      <w:proofErr w:type="gramEnd"/>
      <w:r w:rsidR="002D7ED2">
        <w:rPr>
          <w:rFonts w:asciiTheme="minorHAnsi" w:hAnsiTheme="minorHAnsi" w:cs="Arial"/>
          <w:sz w:val="20"/>
          <w:szCs w:val="20"/>
        </w:rPr>
        <w:t xml:space="preserve"> the </w:t>
      </w:r>
      <w:r w:rsidR="0059348F">
        <w:rPr>
          <w:rFonts w:asciiTheme="minorHAnsi" w:hAnsiTheme="minorHAnsi" w:cs="Arial"/>
          <w:sz w:val="20"/>
          <w:szCs w:val="20"/>
        </w:rPr>
        <w:t>Transport Pla</w:t>
      </w:r>
      <w:r w:rsidR="002E0138">
        <w:rPr>
          <w:rFonts w:asciiTheme="minorHAnsi" w:hAnsiTheme="minorHAnsi" w:cs="Arial"/>
          <w:sz w:val="20"/>
          <w:szCs w:val="20"/>
        </w:rPr>
        <w:t>n</w:t>
      </w:r>
    </w:p>
    <w:p w14:paraId="383F6FED" w14:textId="77777777" w:rsidR="002E0138" w:rsidRDefault="002E0138" w:rsidP="002E0138">
      <w:pPr>
        <w:pStyle w:val="ListParagraph"/>
        <w:rPr>
          <w:rFonts w:cs="Arial"/>
          <w:sz w:val="20"/>
          <w:szCs w:val="20"/>
        </w:rPr>
      </w:pPr>
    </w:p>
    <w:p w14:paraId="389A3B2C" w14:textId="2B7E00EE" w:rsidR="0072237C" w:rsidRPr="001D1C0C" w:rsidRDefault="00ED52FD" w:rsidP="002E0138">
      <w:pPr>
        <w:pStyle w:val="NormalWeb"/>
        <w:numPr>
          <w:ilvl w:val="0"/>
          <w:numId w:val="5"/>
        </w:numPr>
        <w:ind w:right="-52"/>
        <w:rPr>
          <w:rFonts w:asciiTheme="minorHAnsi" w:hAnsiTheme="minorHAnsi" w:cstheme="minorHAnsi"/>
          <w:sz w:val="20"/>
          <w:szCs w:val="20"/>
        </w:rPr>
      </w:pPr>
      <w:r w:rsidRPr="001D1C0C">
        <w:rPr>
          <w:rFonts w:asciiTheme="minorHAnsi" w:hAnsiTheme="minorHAnsi" w:cstheme="minorHAnsi"/>
          <w:color w:val="262626"/>
          <w:sz w:val="20"/>
          <w:szCs w:val="20"/>
          <w:u w:val="single"/>
        </w:rPr>
        <w:t>Oxfordshire Local Enterprise Partnership (</w:t>
      </w:r>
      <w:proofErr w:type="spellStart"/>
      <w:r w:rsidRPr="001D1C0C">
        <w:rPr>
          <w:rFonts w:asciiTheme="minorHAnsi" w:hAnsiTheme="minorHAnsi" w:cstheme="minorHAnsi"/>
          <w:color w:val="262626"/>
          <w:sz w:val="20"/>
          <w:szCs w:val="20"/>
          <w:u w:val="single"/>
        </w:rPr>
        <w:t>OxLEP</w:t>
      </w:r>
      <w:proofErr w:type="spellEnd"/>
      <w:r w:rsidRPr="001D1C0C">
        <w:rPr>
          <w:rFonts w:asciiTheme="minorHAnsi" w:hAnsiTheme="minorHAnsi" w:cstheme="minorHAnsi"/>
          <w:color w:val="262626"/>
          <w:sz w:val="20"/>
          <w:szCs w:val="20"/>
          <w:u w:val="single"/>
        </w:rPr>
        <w:t>)</w:t>
      </w:r>
      <w:r w:rsidR="004D7EC0" w:rsidRPr="001D1C0C">
        <w:rPr>
          <w:rFonts w:asciiTheme="minorHAnsi" w:hAnsiTheme="minorHAnsi" w:cstheme="minorHAnsi"/>
          <w:color w:val="262626"/>
          <w:sz w:val="20"/>
          <w:szCs w:val="20"/>
          <w:u w:val="single"/>
        </w:rPr>
        <w:t xml:space="preserve"> </w:t>
      </w:r>
      <w:r w:rsidR="004D7EC0" w:rsidRPr="001D1C0C">
        <w:rPr>
          <w:rFonts w:asciiTheme="minorHAnsi" w:hAnsiTheme="minorHAnsi" w:cstheme="minorHAnsi"/>
          <w:color w:val="262626"/>
          <w:sz w:val="20"/>
          <w:szCs w:val="20"/>
        </w:rPr>
        <w:t>has a</w:t>
      </w:r>
      <w:r w:rsidRPr="001D1C0C">
        <w:rPr>
          <w:rFonts w:asciiTheme="minorHAnsi" w:hAnsiTheme="minorHAnsi" w:cstheme="minorHAnsi"/>
          <w:color w:val="262626"/>
          <w:sz w:val="20"/>
          <w:szCs w:val="20"/>
        </w:rPr>
        <w:t xml:space="preserve"> </w:t>
      </w:r>
      <w:r w:rsidRPr="001D1C0C">
        <w:rPr>
          <w:rFonts w:asciiTheme="minorHAnsi" w:hAnsiTheme="minorHAnsi" w:cstheme="minorHAnsi"/>
          <w:color w:val="262626"/>
          <w:sz w:val="20"/>
          <w:szCs w:val="20"/>
          <w:u w:val="single"/>
        </w:rPr>
        <w:t>Strategic Economic Plan (SEP).</w:t>
      </w:r>
      <w:r w:rsidRPr="001D1C0C">
        <w:rPr>
          <w:rFonts w:asciiTheme="minorHAnsi" w:hAnsiTheme="minorHAnsi" w:cstheme="minorHAnsi"/>
          <w:color w:val="262626"/>
          <w:sz w:val="20"/>
          <w:szCs w:val="20"/>
        </w:rPr>
        <w:t xml:space="preserve"> The current SEP encourages economic investment across a ‘Knowledge Spine’ which includes the Science Vale in the south of the County, Oxford and Bicester. The SEP also highlights the importance of other projects in our market towns and rural areas</w:t>
      </w:r>
      <w:r w:rsidR="0072237C" w:rsidRPr="001D1C0C">
        <w:rPr>
          <w:rFonts w:asciiTheme="minorHAnsi" w:hAnsiTheme="minorHAnsi" w:cstheme="minorHAnsi"/>
          <w:color w:val="262626"/>
          <w:sz w:val="20"/>
          <w:szCs w:val="20"/>
        </w:rPr>
        <w:t>.</w:t>
      </w:r>
    </w:p>
    <w:p w14:paraId="0FDCC94D" w14:textId="77777777" w:rsidR="0072237C" w:rsidRPr="001D1C0C" w:rsidRDefault="0072237C" w:rsidP="0072237C">
      <w:pPr>
        <w:pStyle w:val="ListParagraph"/>
        <w:rPr>
          <w:rFonts w:eastAsia="Times New Roman" w:cstheme="minorHAnsi"/>
          <w:color w:val="262626"/>
          <w:sz w:val="20"/>
          <w:szCs w:val="20"/>
          <w:lang w:eastAsia="en-GB"/>
        </w:rPr>
      </w:pPr>
    </w:p>
    <w:p w14:paraId="70903061" w14:textId="77777777" w:rsidR="0072237C" w:rsidRPr="001D1C0C" w:rsidRDefault="0072237C" w:rsidP="0072237C">
      <w:pPr>
        <w:pStyle w:val="NormalWeb"/>
        <w:numPr>
          <w:ilvl w:val="0"/>
          <w:numId w:val="5"/>
        </w:numPr>
        <w:rPr>
          <w:rFonts w:asciiTheme="minorHAnsi" w:hAnsiTheme="minorHAnsi" w:cstheme="minorHAnsi"/>
          <w:sz w:val="20"/>
          <w:szCs w:val="20"/>
        </w:rPr>
      </w:pPr>
      <w:r w:rsidRPr="001D1C0C">
        <w:rPr>
          <w:rFonts w:asciiTheme="minorHAnsi" w:hAnsiTheme="minorHAnsi" w:cstheme="minorHAnsi"/>
          <w:color w:val="262626"/>
          <w:sz w:val="20"/>
          <w:szCs w:val="20"/>
          <w:u w:val="single"/>
        </w:rPr>
        <w:t xml:space="preserve">Cherwell’s Housing Strategy </w:t>
      </w:r>
      <w:r w:rsidRPr="001D1C0C">
        <w:rPr>
          <w:rFonts w:asciiTheme="minorHAnsi" w:hAnsiTheme="minorHAnsi" w:cstheme="minorHAnsi"/>
          <w:color w:val="262626"/>
          <w:sz w:val="20"/>
          <w:szCs w:val="20"/>
        </w:rPr>
        <w:t xml:space="preserve">has three strategic priorities, these are: </w:t>
      </w:r>
    </w:p>
    <w:p w14:paraId="669CEB80" w14:textId="6EB58A62" w:rsidR="0072237C" w:rsidRPr="001D1C0C" w:rsidRDefault="0072237C" w:rsidP="0072237C">
      <w:pPr>
        <w:pStyle w:val="ListParagraph"/>
        <w:numPr>
          <w:ilvl w:val="1"/>
          <w:numId w:val="5"/>
        </w:numPr>
        <w:spacing w:before="100" w:beforeAutospacing="1" w:after="100" w:afterAutospacing="1"/>
        <w:jc w:val="both"/>
        <w:rPr>
          <w:rFonts w:eastAsia="Times New Roman" w:cstheme="minorHAnsi"/>
          <w:sz w:val="20"/>
          <w:szCs w:val="20"/>
          <w:lang w:eastAsia="en-GB"/>
        </w:rPr>
      </w:pPr>
      <w:r w:rsidRPr="001D1C0C">
        <w:rPr>
          <w:rFonts w:eastAsia="Times New Roman" w:cstheme="minorHAnsi"/>
          <w:color w:val="262626"/>
          <w:sz w:val="20"/>
          <w:szCs w:val="20"/>
          <w:lang w:eastAsia="en-GB"/>
        </w:rPr>
        <w:lastRenderedPageBreak/>
        <w:t xml:space="preserve">Increase the supply and diversity of affordable housing to ensure the right types of housing are available in the right places </w:t>
      </w:r>
    </w:p>
    <w:p w14:paraId="2D038DDB" w14:textId="704A83B8" w:rsidR="0072237C" w:rsidRPr="001D1C0C" w:rsidRDefault="0072237C" w:rsidP="0072237C">
      <w:pPr>
        <w:pStyle w:val="ListParagraph"/>
        <w:numPr>
          <w:ilvl w:val="1"/>
          <w:numId w:val="5"/>
        </w:numPr>
        <w:spacing w:before="100" w:beforeAutospacing="1" w:after="100" w:afterAutospacing="1"/>
        <w:jc w:val="both"/>
        <w:rPr>
          <w:rFonts w:eastAsia="Times New Roman" w:cstheme="minorHAnsi"/>
          <w:sz w:val="20"/>
          <w:szCs w:val="20"/>
          <w:lang w:eastAsia="en-GB"/>
        </w:rPr>
      </w:pPr>
      <w:r w:rsidRPr="001D1C0C">
        <w:rPr>
          <w:rFonts w:eastAsia="Times New Roman" w:cstheme="minorHAnsi"/>
          <w:color w:val="262626"/>
          <w:sz w:val="20"/>
          <w:szCs w:val="20"/>
          <w:lang w:eastAsia="en-GB"/>
        </w:rPr>
        <w:t xml:space="preserve">Improve the quality and sustainability of our homes and build thriving, healthy communities. </w:t>
      </w:r>
    </w:p>
    <w:p w14:paraId="7C65C3CD" w14:textId="66399088" w:rsidR="0072237C" w:rsidRPr="001D1C0C" w:rsidRDefault="0072237C" w:rsidP="0072237C">
      <w:pPr>
        <w:pStyle w:val="ListParagraph"/>
        <w:numPr>
          <w:ilvl w:val="1"/>
          <w:numId w:val="5"/>
        </w:numPr>
        <w:spacing w:before="100" w:beforeAutospacing="1" w:after="100" w:afterAutospacing="1"/>
        <w:jc w:val="both"/>
        <w:rPr>
          <w:rFonts w:eastAsia="Times New Roman" w:cstheme="minorHAnsi"/>
          <w:sz w:val="20"/>
          <w:szCs w:val="20"/>
          <w:lang w:eastAsia="en-GB"/>
        </w:rPr>
      </w:pPr>
      <w:r w:rsidRPr="001D1C0C">
        <w:rPr>
          <w:rFonts w:eastAsia="Times New Roman" w:cstheme="minorHAnsi"/>
          <w:color w:val="262626"/>
          <w:sz w:val="20"/>
          <w:szCs w:val="20"/>
          <w:lang w:eastAsia="en-GB"/>
        </w:rPr>
        <w:t xml:space="preserve">Enhance opportunities for people to access suitable homes and have housing choices </w:t>
      </w:r>
    </w:p>
    <w:p w14:paraId="496A9BBB" w14:textId="77777777" w:rsidR="0075198A" w:rsidRPr="001D1C0C" w:rsidRDefault="0075198A" w:rsidP="0075198A">
      <w:pPr>
        <w:pStyle w:val="ListParagraph"/>
        <w:spacing w:before="100" w:beforeAutospacing="1" w:after="100" w:afterAutospacing="1"/>
        <w:ind w:left="1440"/>
        <w:jc w:val="both"/>
        <w:rPr>
          <w:rFonts w:eastAsia="Times New Roman" w:cstheme="minorHAnsi"/>
          <w:sz w:val="20"/>
          <w:szCs w:val="20"/>
          <w:lang w:eastAsia="en-GB"/>
        </w:rPr>
      </w:pPr>
    </w:p>
    <w:p w14:paraId="42B92648" w14:textId="2C721748" w:rsidR="0075198A" w:rsidRPr="002E0138" w:rsidRDefault="0075198A" w:rsidP="002E0138">
      <w:pPr>
        <w:pStyle w:val="NormalWeb"/>
        <w:numPr>
          <w:ilvl w:val="0"/>
          <w:numId w:val="5"/>
        </w:numPr>
        <w:shd w:val="clear" w:color="auto" w:fill="FFFFFF"/>
        <w:rPr>
          <w:rFonts w:asciiTheme="minorHAnsi" w:hAnsiTheme="minorHAnsi"/>
          <w:sz w:val="20"/>
          <w:szCs w:val="20"/>
        </w:rPr>
      </w:pPr>
      <w:r w:rsidRPr="001D1C0C">
        <w:rPr>
          <w:rFonts w:asciiTheme="minorHAnsi" w:hAnsiTheme="minorHAnsi"/>
          <w:color w:val="262626"/>
          <w:sz w:val="20"/>
          <w:szCs w:val="20"/>
          <w:u w:val="single"/>
        </w:rPr>
        <w:t>Oxfordshire Local Industrial Strategy (LIS) 2019</w:t>
      </w:r>
      <w:r w:rsidRPr="0075198A">
        <w:rPr>
          <w:rFonts w:asciiTheme="minorHAnsi" w:hAnsiTheme="minorHAnsi"/>
          <w:color w:val="262626"/>
          <w:sz w:val="20"/>
          <w:szCs w:val="20"/>
        </w:rPr>
        <w:t xml:space="preserve"> produced by the </w:t>
      </w:r>
      <w:r w:rsidRPr="001D1C0C">
        <w:rPr>
          <w:rFonts w:asciiTheme="minorHAnsi" w:hAnsiTheme="minorHAnsi"/>
          <w:color w:val="262626"/>
          <w:sz w:val="20"/>
          <w:szCs w:val="20"/>
          <w:u w:val="single"/>
        </w:rPr>
        <w:t>Local Enterprise Partnership (LEP)</w:t>
      </w:r>
      <w:r w:rsidRPr="0075198A">
        <w:rPr>
          <w:rFonts w:asciiTheme="minorHAnsi" w:hAnsiTheme="minorHAnsi"/>
          <w:color w:val="262626"/>
          <w:sz w:val="20"/>
          <w:szCs w:val="20"/>
        </w:rPr>
        <w:t xml:space="preserve"> – It’s Vision Statement is: </w:t>
      </w:r>
      <w:r w:rsidRPr="002E0138">
        <w:rPr>
          <w:rFonts w:asciiTheme="minorHAnsi" w:hAnsiTheme="minorHAnsi"/>
          <w:color w:val="262626"/>
          <w:sz w:val="20"/>
          <w:szCs w:val="20"/>
          <w:u w:val="single"/>
        </w:rPr>
        <w:t>“To position Oxfordshire as one of the top three global innovation ecosystems by 2040, building on the region’s world leading science and technology clusters to be a pioneer for the UK in emerging transformative technologies and sectors.</w:t>
      </w:r>
      <w:r w:rsidRPr="0075198A">
        <w:rPr>
          <w:rFonts w:asciiTheme="minorHAnsi" w:hAnsiTheme="minorHAnsi"/>
          <w:color w:val="262626"/>
          <w:sz w:val="20"/>
          <w:szCs w:val="20"/>
        </w:rPr>
        <w:t xml:space="preserve">’ </w:t>
      </w:r>
      <w:r>
        <w:rPr>
          <w:rFonts w:asciiTheme="minorHAnsi" w:hAnsiTheme="minorHAnsi"/>
          <w:color w:val="262626"/>
          <w:sz w:val="20"/>
          <w:szCs w:val="20"/>
        </w:rPr>
        <w:t xml:space="preserve"> In my view, this is the driver for all the other initiatives. The key question is: has Cherwell joined into these projects with the consent of local people? Do Parish Councils feel represented in the process of pushing our area to one of rapid economic development so we can be world leading – has the cost been clear?</w:t>
      </w:r>
    </w:p>
    <w:p w14:paraId="1A57BB78" w14:textId="77777777" w:rsidR="002D7ED2" w:rsidRPr="0072237C" w:rsidRDefault="002D7ED2" w:rsidP="004D7EC0">
      <w:pPr>
        <w:pStyle w:val="ListParagraph"/>
        <w:spacing w:before="100" w:beforeAutospacing="1" w:after="100" w:afterAutospacing="1"/>
        <w:ind w:left="1440"/>
        <w:jc w:val="both"/>
        <w:rPr>
          <w:rFonts w:eastAsia="Times New Roman" w:cs="Times New Roman"/>
          <w:sz w:val="20"/>
          <w:szCs w:val="20"/>
          <w:lang w:eastAsia="en-GB"/>
        </w:rPr>
      </w:pPr>
    </w:p>
    <w:p w14:paraId="3EEA50DE" w14:textId="32712F44" w:rsidR="0072237C" w:rsidRDefault="0072237C" w:rsidP="0072237C">
      <w:pPr>
        <w:pStyle w:val="ListParagraph"/>
        <w:numPr>
          <w:ilvl w:val="0"/>
          <w:numId w:val="5"/>
        </w:numPr>
        <w:spacing w:before="100" w:beforeAutospacing="1" w:after="100" w:afterAutospacing="1"/>
        <w:jc w:val="both"/>
        <w:rPr>
          <w:rFonts w:eastAsia="Times New Roman" w:cs="Times New Roman"/>
          <w:sz w:val="20"/>
          <w:szCs w:val="20"/>
          <w:lang w:eastAsia="en-GB"/>
        </w:rPr>
      </w:pPr>
      <w:r w:rsidRPr="001D1C0C">
        <w:rPr>
          <w:rFonts w:eastAsia="Times New Roman" w:cs="Times New Roman"/>
          <w:sz w:val="20"/>
          <w:szCs w:val="20"/>
          <w:u w:val="single"/>
          <w:lang w:eastAsia="en-GB"/>
        </w:rPr>
        <w:t>Cherwell Industrial Strategy 2019</w:t>
      </w:r>
      <w:r>
        <w:rPr>
          <w:rFonts w:eastAsia="Times New Roman" w:cs="Times New Roman"/>
          <w:sz w:val="20"/>
          <w:szCs w:val="20"/>
          <w:lang w:eastAsia="en-GB"/>
        </w:rPr>
        <w:t xml:space="preserve"> onwards which will establish long-term economic vision, a ten</w:t>
      </w:r>
      <w:r w:rsidR="004D7EC0">
        <w:rPr>
          <w:rFonts w:eastAsia="Times New Roman" w:cs="Times New Roman"/>
          <w:sz w:val="20"/>
          <w:szCs w:val="20"/>
          <w:lang w:eastAsia="en-GB"/>
        </w:rPr>
        <w:t>-</w:t>
      </w:r>
      <w:r w:rsidR="002D7ED2">
        <w:rPr>
          <w:rFonts w:eastAsia="Times New Roman" w:cs="Times New Roman"/>
          <w:sz w:val="20"/>
          <w:szCs w:val="20"/>
          <w:lang w:eastAsia="en-GB"/>
        </w:rPr>
        <w:t>y</w:t>
      </w:r>
      <w:r>
        <w:rPr>
          <w:rFonts w:eastAsia="Times New Roman" w:cs="Times New Roman"/>
          <w:sz w:val="20"/>
          <w:szCs w:val="20"/>
          <w:lang w:eastAsia="en-GB"/>
        </w:rPr>
        <w:t>ear economic ambition plan and an economic framework for priorities such as business retention and growth, infrastructure for business etc…</w:t>
      </w:r>
    </w:p>
    <w:p w14:paraId="1673D2DD" w14:textId="77777777" w:rsidR="002E0138" w:rsidRPr="002E0138" w:rsidRDefault="002E0138" w:rsidP="002E0138">
      <w:pPr>
        <w:pStyle w:val="ListParagraph"/>
        <w:rPr>
          <w:rFonts w:eastAsia="Times New Roman" w:cs="Times New Roman"/>
          <w:sz w:val="20"/>
          <w:szCs w:val="20"/>
          <w:lang w:eastAsia="en-GB"/>
        </w:rPr>
      </w:pPr>
    </w:p>
    <w:p w14:paraId="3B2F08DD" w14:textId="77777777" w:rsidR="002E0138" w:rsidRDefault="002E0138" w:rsidP="002E0138">
      <w:pPr>
        <w:pStyle w:val="ListParagraph"/>
        <w:spacing w:before="100" w:beforeAutospacing="1" w:after="100" w:afterAutospacing="1"/>
        <w:jc w:val="both"/>
        <w:rPr>
          <w:rFonts w:eastAsia="Times New Roman" w:cs="Times New Roman"/>
          <w:sz w:val="20"/>
          <w:szCs w:val="20"/>
          <w:lang w:eastAsia="en-GB"/>
        </w:rPr>
      </w:pPr>
    </w:p>
    <w:p w14:paraId="4E7A9556" w14:textId="7C35AE6B" w:rsidR="0059348F" w:rsidRPr="002E0138" w:rsidRDefault="002E0138" w:rsidP="0059348F">
      <w:pPr>
        <w:spacing w:before="100" w:beforeAutospacing="1" w:after="100" w:afterAutospacing="1"/>
        <w:jc w:val="both"/>
        <w:rPr>
          <w:rFonts w:eastAsia="Times New Roman" w:cs="Times New Roman"/>
          <w:b/>
          <w:bCs/>
          <w:sz w:val="20"/>
          <w:szCs w:val="20"/>
          <w:lang w:eastAsia="en-GB"/>
        </w:rPr>
      </w:pPr>
      <w:r w:rsidRPr="002E0138">
        <w:rPr>
          <w:rFonts w:eastAsia="Times New Roman" w:cs="Times New Roman"/>
          <w:b/>
          <w:bCs/>
          <w:sz w:val="20"/>
          <w:szCs w:val="20"/>
          <w:lang w:eastAsia="en-GB"/>
        </w:rPr>
        <w:t>Section Two Identification of Issues and Need</w:t>
      </w:r>
      <w:r>
        <w:rPr>
          <w:rFonts w:eastAsia="Times New Roman" w:cs="Times New Roman"/>
          <w:b/>
          <w:bCs/>
          <w:sz w:val="20"/>
          <w:szCs w:val="20"/>
          <w:lang w:eastAsia="en-GB"/>
        </w:rPr>
        <w:t>s</w:t>
      </w:r>
    </w:p>
    <w:p w14:paraId="17AF01D3" w14:textId="5B95DDAD" w:rsidR="0059348F" w:rsidRDefault="0059348F" w:rsidP="0059348F">
      <w:pPr>
        <w:spacing w:before="100" w:beforeAutospacing="1" w:after="100" w:afterAutospacing="1"/>
        <w:jc w:val="both"/>
        <w:rPr>
          <w:rFonts w:eastAsia="Times New Roman" w:cs="Times New Roman"/>
          <w:sz w:val="20"/>
          <w:szCs w:val="20"/>
          <w:lang w:eastAsia="en-GB"/>
        </w:rPr>
      </w:pPr>
      <w:r>
        <w:rPr>
          <w:rFonts w:eastAsia="Times New Roman" w:cs="Times New Roman"/>
          <w:sz w:val="20"/>
          <w:szCs w:val="20"/>
          <w:lang w:eastAsia="en-GB"/>
        </w:rPr>
        <w:t>Th</w:t>
      </w:r>
      <w:r w:rsidR="00626513">
        <w:rPr>
          <w:rFonts w:eastAsia="Times New Roman" w:cs="Times New Roman"/>
          <w:sz w:val="20"/>
          <w:szCs w:val="20"/>
          <w:lang w:eastAsia="en-GB"/>
        </w:rPr>
        <w:t xml:space="preserve">is section of the </w:t>
      </w:r>
      <w:r>
        <w:rPr>
          <w:rFonts w:eastAsia="Times New Roman" w:cs="Times New Roman"/>
          <w:sz w:val="20"/>
          <w:szCs w:val="20"/>
          <w:lang w:eastAsia="en-GB"/>
        </w:rPr>
        <w:t xml:space="preserve">Local Plan Review document is helpfully organised into a series of tables of key questions on: </w:t>
      </w:r>
    </w:p>
    <w:p w14:paraId="3CBC6161" w14:textId="77777777" w:rsidR="0059348F" w:rsidRPr="0059348F" w:rsidRDefault="0059348F" w:rsidP="0059348F">
      <w:pPr>
        <w:pStyle w:val="ListParagraph"/>
        <w:numPr>
          <w:ilvl w:val="0"/>
          <w:numId w:val="16"/>
        </w:numPr>
        <w:spacing w:before="100" w:beforeAutospacing="1" w:after="100" w:afterAutospacing="1"/>
        <w:jc w:val="both"/>
        <w:rPr>
          <w:rFonts w:eastAsia="Times New Roman" w:cs="Times New Roman"/>
          <w:sz w:val="20"/>
          <w:szCs w:val="20"/>
          <w:lang w:eastAsia="en-GB"/>
        </w:rPr>
      </w:pPr>
      <w:r w:rsidRPr="0059348F">
        <w:rPr>
          <w:rFonts w:eastAsia="Times New Roman" w:cs="Times New Roman"/>
          <w:sz w:val="20"/>
          <w:szCs w:val="20"/>
          <w:lang w:eastAsia="en-GB"/>
        </w:rPr>
        <w:t xml:space="preserve">Housing – </w:t>
      </w:r>
      <w:proofErr w:type="spellStart"/>
      <w:r w:rsidRPr="0059348F">
        <w:rPr>
          <w:rFonts w:eastAsia="Times New Roman" w:cs="Times New Roman"/>
          <w:sz w:val="20"/>
          <w:szCs w:val="20"/>
          <w:lang w:eastAsia="en-GB"/>
        </w:rPr>
        <w:t>pg</w:t>
      </w:r>
      <w:proofErr w:type="spellEnd"/>
      <w:r w:rsidRPr="0059348F">
        <w:rPr>
          <w:rFonts w:eastAsia="Times New Roman" w:cs="Times New Roman"/>
          <w:sz w:val="20"/>
          <w:szCs w:val="20"/>
          <w:lang w:eastAsia="en-GB"/>
        </w:rPr>
        <w:t xml:space="preserve"> 13</w:t>
      </w:r>
    </w:p>
    <w:p w14:paraId="60B54B72" w14:textId="3841508F" w:rsidR="0059348F" w:rsidRPr="0059348F" w:rsidRDefault="0059348F" w:rsidP="0059348F">
      <w:pPr>
        <w:pStyle w:val="ListParagraph"/>
        <w:numPr>
          <w:ilvl w:val="0"/>
          <w:numId w:val="16"/>
        </w:numPr>
        <w:spacing w:before="100" w:beforeAutospacing="1" w:after="100" w:afterAutospacing="1"/>
        <w:jc w:val="both"/>
        <w:rPr>
          <w:rFonts w:eastAsia="Times New Roman" w:cs="Times New Roman"/>
          <w:sz w:val="20"/>
          <w:szCs w:val="20"/>
          <w:lang w:eastAsia="en-GB"/>
        </w:rPr>
      </w:pPr>
      <w:r w:rsidRPr="0059348F">
        <w:rPr>
          <w:rFonts w:eastAsia="Times New Roman" w:cs="Times New Roman"/>
          <w:sz w:val="20"/>
          <w:szCs w:val="20"/>
          <w:lang w:eastAsia="en-GB"/>
        </w:rPr>
        <w:t xml:space="preserve">Economy – </w:t>
      </w:r>
      <w:proofErr w:type="spellStart"/>
      <w:r w:rsidRPr="0059348F">
        <w:rPr>
          <w:rFonts w:eastAsia="Times New Roman" w:cs="Times New Roman"/>
          <w:sz w:val="20"/>
          <w:szCs w:val="20"/>
          <w:lang w:eastAsia="en-GB"/>
        </w:rPr>
        <w:t>pg</w:t>
      </w:r>
      <w:proofErr w:type="spellEnd"/>
      <w:r w:rsidRPr="0059348F">
        <w:rPr>
          <w:rFonts w:eastAsia="Times New Roman" w:cs="Times New Roman"/>
          <w:sz w:val="20"/>
          <w:szCs w:val="20"/>
          <w:lang w:eastAsia="en-GB"/>
        </w:rPr>
        <w:t xml:space="preserve"> 14</w:t>
      </w:r>
    </w:p>
    <w:p w14:paraId="226F220E" w14:textId="4E67109C" w:rsidR="0059348F" w:rsidRPr="0059348F" w:rsidRDefault="0059348F" w:rsidP="0059348F">
      <w:pPr>
        <w:pStyle w:val="ListParagraph"/>
        <w:numPr>
          <w:ilvl w:val="0"/>
          <w:numId w:val="16"/>
        </w:numPr>
        <w:spacing w:before="100" w:beforeAutospacing="1" w:after="100" w:afterAutospacing="1"/>
        <w:jc w:val="both"/>
        <w:rPr>
          <w:rFonts w:eastAsia="Times New Roman" w:cs="Times New Roman"/>
          <w:sz w:val="20"/>
          <w:szCs w:val="20"/>
          <w:lang w:eastAsia="en-GB"/>
        </w:rPr>
      </w:pPr>
      <w:r w:rsidRPr="0059348F">
        <w:rPr>
          <w:rFonts w:eastAsia="Times New Roman" w:cs="Times New Roman"/>
          <w:sz w:val="20"/>
          <w:szCs w:val="20"/>
          <w:lang w:eastAsia="en-GB"/>
        </w:rPr>
        <w:t xml:space="preserve">Town Centres and Retail – </w:t>
      </w:r>
      <w:proofErr w:type="spellStart"/>
      <w:r w:rsidRPr="0059348F">
        <w:rPr>
          <w:rFonts w:eastAsia="Times New Roman" w:cs="Times New Roman"/>
          <w:sz w:val="20"/>
          <w:szCs w:val="20"/>
          <w:lang w:eastAsia="en-GB"/>
        </w:rPr>
        <w:t>pg</w:t>
      </w:r>
      <w:proofErr w:type="spellEnd"/>
      <w:r w:rsidRPr="0059348F">
        <w:rPr>
          <w:rFonts w:eastAsia="Times New Roman" w:cs="Times New Roman"/>
          <w:sz w:val="20"/>
          <w:szCs w:val="20"/>
          <w:lang w:eastAsia="en-GB"/>
        </w:rPr>
        <w:t xml:space="preserve"> 15</w:t>
      </w:r>
    </w:p>
    <w:p w14:paraId="22E07ACA" w14:textId="5B4D9DED" w:rsidR="0059348F" w:rsidRPr="0059348F" w:rsidRDefault="0059348F" w:rsidP="0059348F">
      <w:pPr>
        <w:pStyle w:val="ListParagraph"/>
        <w:numPr>
          <w:ilvl w:val="0"/>
          <w:numId w:val="16"/>
        </w:numPr>
        <w:spacing w:before="100" w:beforeAutospacing="1" w:after="100" w:afterAutospacing="1"/>
        <w:jc w:val="both"/>
        <w:rPr>
          <w:rFonts w:eastAsia="Times New Roman" w:cs="Times New Roman"/>
          <w:sz w:val="20"/>
          <w:szCs w:val="20"/>
          <w:lang w:eastAsia="en-GB"/>
        </w:rPr>
      </w:pPr>
      <w:r w:rsidRPr="0059348F">
        <w:rPr>
          <w:rFonts w:eastAsia="Times New Roman" w:cs="Times New Roman"/>
          <w:sz w:val="20"/>
          <w:szCs w:val="20"/>
          <w:lang w:eastAsia="en-GB"/>
        </w:rPr>
        <w:t xml:space="preserve">Community Facilities etc. </w:t>
      </w:r>
      <w:proofErr w:type="spellStart"/>
      <w:r w:rsidRPr="0059348F">
        <w:rPr>
          <w:rFonts w:eastAsia="Times New Roman" w:cs="Times New Roman"/>
          <w:sz w:val="20"/>
          <w:szCs w:val="20"/>
          <w:lang w:eastAsia="en-GB"/>
        </w:rPr>
        <w:t>pg</w:t>
      </w:r>
      <w:proofErr w:type="spellEnd"/>
      <w:r w:rsidRPr="0059348F">
        <w:rPr>
          <w:rFonts w:eastAsia="Times New Roman" w:cs="Times New Roman"/>
          <w:sz w:val="20"/>
          <w:szCs w:val="20"/>
          <w:lang w:eastAsia="en-GB"/>
        </w:rPr>
        <w:t xml:space="preserve"> 17</w:t>
      </w:r>
    </w:p>
    <w:p w14:paraId="01863693" w14:textId="4BB06FDA" w:rsidR="0059348F" w:rsidRPr="0059348F" w:rsidRDefault="0059348F" w:rsidP="0059348F">
      <w:pPr>
        <w:pStyle w:val="ListParagraph"/>
        <w:numPr>
          <w:ilvl w:val="0"/>
          <w:numId w:val="16"/>
        </w:numPr>
        <w:spacing w:before="100" w:beforeAutospacing="1" w:after="100" w:afterAutospacing="1"/>
        <w:jc w:val="both"/>
        <w:rPr>
          <w:rFonts w:eastAsia="Times New Roman" w:cs="Times New Roman"/>
          <w:sz w:val="20"/>
          <w:szCs w:val="20"/>
          <w:lang w:eastAsia="en-GB"/>
        </w:rPr>
      </w:pPr>
      <w:r w:rsidRPr="0059348F">
        <w:rPr>
          <w:rFonts w:eastAsia="Times New Roman" w:cs="Times New Roman"/>
          <w:sz w:val="20"/>
          <w:szCs w:val="20"/>
          <w:lang w:eastAsia="en-GB"/>
        </w:rPr>
        <w:t xml:space="preserve">Transport </w:t>
      </w:r>
      <w:proofErr w:type="spellStart"/>
      <w:r w:rsidRPr="0059348F">
        <w:rPr>
          <w:rFonts w:eastAsia="Times New Roman" w:cs="Times New Roman"/>
          <w:sz w:val="20"/>
          <w:szCs w:val="20"/>
          <w:lang w:eastAsia="en-GB"/>
        </w:rPr>
        <w:t>pg</w:t>
      </w:r>
      <w:proofErr w:type="spellEnd"/>
      <w:r w:rsidRPr="0059348F">
        <w:rPr>
          <w:rFonts w:eastAsia="Times New Roman" w:cs="Times New Roman"/>
          <w:sz w:val="20"/>
          <w:szCs w:val="20"/>
          <w:lang w:eastAsia="en-GB"/>
        </w:rPr>
        <w:t xml:space="preserve"> 18</w:t>
      </w:r>
    </w:p>
    <w:p w14:paraId="4ABFE778" w14:textId="04875FB7" w:rsidR="0059348F" w:rsidRPr="0059348F" w:rsidRDefault="0059348F" w:rsidP="0059348F">
      <w:pPr>
        <w:pStyle w:val="ListParagraph"/>
        <w:numPr>
          <w:ilvl w:val="0"/>
          <w:numId w:val="16"/>
        </w:numPr>
        <w:spacing w:before="100" w:beforeAutospacing="1" w:after="100" w:afterAutospacing="1"/>
        <w:jc w:val="both"/>
        <w:rPr>
          <w:rFonts w:eastAsia="Times New Roman" w:cs="Times New Roman"/>
          <w:sz w:val="20"/>
          <w:szCs w:val="20"/>
          <w:lang w:eastAsia="en-GB"/>
        </w:rPr>
      </w:pPr>
      <w:r w:rsidRPr="0059348F">
        <w:rPr>
          <w:rFonts w:eastAsia="Times New Roman" w:cs="Times New Roman"/>
          <w:sz w:val="20"/>
          <w:szCs w:val="20"/>
          <w:lang w:eastAsia="en-GB"/>
        </w:rPr>
        <w:t xml:space="preserve">Biodiversity and the Natural Environment </w:t>
      </w:r>
      <w:proofErr w:type="spellStart"/>
      <w:r w:rsidRPr="0059348F">
        <w:rPr>
          <w:rFonts w:eastAsia="Times New Roman" w:cs="Times New Roman"/>
          <w:sz w:val="20"/>
          <w:szCs w:val="20"/>
          <w:lang w:eastAsia="en-GB"/>
        </w:rPr>
        <w:t>pg</w:t>
      </w:r>
      <w:proofErr w:type="spellEnd"/>
      <w:r w:rsidRPr="0059348F">
        <w:rPr>
          <w:rFonts w:eastAsia="Times New Roman" w:cs="Times New Roman"/>
          <w:sz w:val="20"/>
          <w:szCs w:val="20"/>
          <w:lang w:eastAsia="en-GB"/>
        </w:rPr>
        <w:t xml:space="preserve"> 20</w:t>
      </w:r>
    </w:p>
    <w:p w14:paraId="56A00396" w14:textId="3BAFE853" w:rsidR="0059348F" w:rsidRPr="00574767" w:rsidRDefault="0059348F" w:rsidP="0059348F">
      <w:pPr>
        <w:pStyle w:val="ListParagraph"/>
        <w:numPr>
          <w:ilvl w:val="0"/>
          <w:numId w:val="16"/>
        </w:numPr>
        <w:spacing w:before="100" w:beforeAutospacing="1" w:after="100" w:afterAutospacing="1"/>
        <w:jc w:val="both"/>
        <w:rPr>
          <w:rFonts w:eastAsia="Times New Roman" w:cs="Times New Roman"/>
          <w:sz w:val="20"/>
          <w:szCs w:val="20"/>
          <w:lang w:eastAsia="en-GB"/>
        </w:rPr>
      </w:pPr>
      <w:r w:rsidRPr="0059348F">
        <w:rPr>
          <w:rFonts w:eastAsia="Times New Roman" w:cs="Times New Roman"/>
          <w:sz w:val="20"/>
          <w:szCs w:val="20"/>
          <w:lang w:eastAsia="en-GB"/>
        </w:rPr>
        <w:t xml:space="preserve">Heritage </w:t>
      </w:r>
      <w:proofErr w:type="spellStart"/>
      <w:r w:rsidRPr="0059348F">
        <w:rPr>
          <w:rFonts w:eastAsia="Times New Roman" w:cs="Times New Roman"/>
          <w:sz w:val="20"/>
          <w:szCs w:val="20"/>
          <w:lang w:eastAsia="en-GB"/>
        </w:rPr>
        <w:t>pg</w:t>
      </w:r>
      <w:proofErr w:type="spellEnd"/>
      <w:r>
        <w:rPr>
          <w:rFonts w:eastAsia="Times New Roman" w:cs="Times New Roman"/>
          <w:sz w:val="20"/>
          <w:szCs w:val="20"/>
          <w:lang w:eastAsia="en-GB"/>
        </w:rPr>
        <w:t xml:space="preserve"> 21</w:t>
      </w:r>
    </w:p>
    <w:p w14:paraId="2EB80978" w14:textId="38126127" w:rsidR="00574767" w:rsidRDefault="0059348F" w:rsidP="0059348F">
      <w:pPr>
        <w:spacing w:before="100" w:beforeAutospacing="1" w:after="100" w:afterAutospacing="1"/>
        <w:jc w:val="both"/>
        <w:rPr>
          <w:rFonts w:eastAsia="Times New Roman" w:cs="Times New Roman"/>
          <w:sz w:val="20"/>
          <w:szCs w:val="20"/>
          <w:lang w:eastAsia="en-GB"/>
        </w:rPr>
      </w:pPr>
      <w:r>
        <w:rPr>
          <w:rFonts w:eastAsia="Times New Roman" w:cs="Times New Roman"/>
          <w:sz w:val="20"/>
          <w:szCs w:val="20"/>
          <w:lang w:eastAsia="en-GB"/>
        </w:rPr>
        <w:t>Banbury and Bicester have specific chapters related to their growt</w:t>
      </w:r>
      <w:r w:rsidR="00574767">
        <w:rPr>
          <w:rFonts w:eastAsia="Times New Roman" w:cs="Times New Roman"/>
          <w:sz w:val="20"/>
          <w:szCs w:val="20"/>
          <w:lang w:eastAsia="en-GB"/>
        </w:rPr>
        <w:t xml:space="preserve">h. </w:t>
      </w:r>
    </w:p>
    <w:p w14:paraId="4CAE4A86" w14:textId="6155251D" w:rsidR="00574767" w:rsidRDefault="00574767" w:rsidP="0059348F">
      <w:pPr>
        <w:spacing w:before="100" w:beforeAutospacing="1" w:after="100" w:afterAutospacing="1"/>
        <w:jc w:val="both"/>
        <w:rPr>
          <w:rFonts w:eastAsia="Times New Roman" w:cs="Times New Roman"/>
          <w:sz w:val="20"/>
          <w:szCs w:val="20"/>
          <w:lang w:eastAsia="en-GB"/>
        </w:rPr>
      </w:pPr>
      <w:r>
        <w:rPr>
          <w:rFonts w:eastAsia="Times New Roman" w:cs="Times New Roman"/>
          <w:sz w:val="20"/>
          <w:szCs w:val="20"/>
          <w:lang w:eastAsia="en-GB"/>
        </w:rPr>
        <w:tab/>
      </w:r>
      <w:r>
        <w:rPr>
          <w:rFonts w:eastAsia="Times New Roman" w:cs="Times New Roman"/>
          <w:sz w:val="20"/>
          <w:szCs w:val="20"/>
          <w:lang w:eastAsia="en-GB"/>
        </w:rPr>
        <w:tab/>
      </w:r>
      <w:r>
        <w:rPr>
          <w:rFonts w:eastAsia="Times New Roman" w:cs="Times New Roman"/>
          <w:sz w:val="20"/>
          <w:szCs w:val="20"/>
          <w:lang w:eastAsia="en-GB"/>
        </w:rPr>
        <w:tab/>
      </w:r>
      <w:r>
        <w:rPr>
          <w:rFonts w:eastAsia="Times New Roman" w:cs="Times New Roman"/>
          <w:sz w:val="20"/>
          <w:szCs w:val="20"/>
          <w:lang w:eastAsia="en-GB"/>
        </w:rPr>
        <w:tab/>
        <w:t>------------------------------------------</w:t>
      </w:r>
    </w:p>
    <w:p w14:paraId="6169950C" w14:textId="2B5253CD" w:rsidR="00574767" w:rsidRDefault="00574767" w:rsidP="0059348F">
      <w:pPr>
        <w:spacing w:before="100" w:beforeAutospacing="1" w:after="100" w:afterAutospacing="1"/>
        <w:jc w:val="both"/>
        <w:rPr>
          <w:rFonts w:eastAsia="Times New Roman" w:cs="Times New Roman"/>
          <w:sz w:val="20"/>
          <w:szCs w:val="20"/>
          <w:lang w:eastAsia="en-GB"/>
        </w:rPr>
      </w:pPr>
      <w:r>
        <w:rPr>
          <w:rFonts w:eastAsia="Times New Roman" w:cs="Times New Roman"/>
          <w:sz w:val="20"/>
          <w:szCs w:val="20"/>
          <w:lang w:eastAsia="en-GB"/>
        </w:rPr>
        <w:t>**</w:t>
      </w:r>
      <w:r w:rsidR="0059348F">
        <w:rPr>
          <w:rFonts w:eastAsia="Times New Roman" w:cs="Times New Roman"/>
          <w:sz w:val="20"/>
          <w:szCs w:val="20"/>
          <w:lang w:eastAsia="en-GB"/>
        </w:rPr>
        <w:t xml:space="preserve">The section that specifically applies to WOTG is </w:t>
      </w:r>
      <w:r>
        <w:rPr>
          <w:rFonts w:eastAsia="Times New Roman" w:cs="Times New Roman"/>
          <w:sz w:val="20"/>
          <w:szCs w:val="20"/>
          <w:lang w:eastAsia="en-GB"/>
        </w:rPr>
        <w:t>section 2.94</w:t>
      </w:r>
      <w:r w:rsidR="004D7EC0">
        <w:rPr>
          <w:rFonts w:eastAsia="Times New Roman" w:cs="Times New Roman"/>
          <w:sz w:val="20"/>
          <w:szCs w:val="20"/>
          <w:lang w:eastAsia="en-GB"/>
        </w:rPr>
        <w:t>,</w:t>
      </w:r>
      <w:r>
        <w:rPr>
          <w:rFonts w:eastAsia="Times New Roman" w:cs="Times New Roman"/>
          <w:sz w:val="20"/>
          <w:szCs w:val="20"/>
          <w:lang w:eastAsia="en-GB"/>
        </w:rPr>
        <w:t xml:space="preserve"> Rural Areas</w:t>
      </w:r>
      <w:r w:rsidR="004D7EC0">
        <w:rPr>
          <w:rFonts w:eastAsia="Times New Roman" w:cs="Times New Roman"/>
          <w:sz w:val="20"/>
          <w:szCs w:val="20"/>
          <w:lang w:eastAsia="en-GB"/>
        </w:rPr>
        <w:t>,</w:t>
      </w:r>
      <w:r>
        <w:rPr>
          <w:rFonts w:eastAsia="Times New Roman" w:cs="Times New Roman"/>
          <w:sz w:val="20"/>
          <w:szCs w:val="20"/>
          <w:lang w:eastAsia="en-GB"/>
        </w:rPr>
        <w:t xml:space="preserve"> with Key Questions copied here for ease.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12"/>
        <w:gridCol w:w="5166"/>
      </w:tblGrid>
      <w:tr w:rsidR="00574767" w:rsidRPr="00574767" w14:paraId="3968B671" w14:textId="77777777" w:rsidTr="00574767">
        <w:tc>
          <w:tcPr>
            <w:tcW w:w="0" w:type="auto"/>
            <w:gridSpan w:val="2"/>
            <w:tcBorders>
              <w:top w:val="single" w:sz="8" w:space="0" w:color="000000"/>
              <w:left w:val="single" w:sz="8" w:space="0" w:color="000000"/>
              <w:bottom w:val="single" w:sz="8" w:space="0" w:color="000000"/>
              <w:right w:val="single" w:sz="8" w:space="0" w:color="000000"/>
            </w:tcBorders>
            <w:shd w:val="clear" w:color="auto" w:fill="82A8AA"/>
            <w:vAlign w:val="center"/>
            <w:hideMark/>
          </w:tcPr>
          <w:p w14:paraId="0F0E79F0"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b/>
                <w:bCs/>
                <w:color w:val="FFFFFF"/>
                <w:lang w:eastAsia="en-GB"/>
              </w:rPr>
              <w:t xml:space="preserve">Rural Areas </w:t>
            </w:r>
          </w:p>
        </w:tc>
      </w:tr>
      <w:tr w:rsidR="00574767" w:rsidRPr="00574767" w14:paraId="2DB26790" w14:textId="77777777" w:rsidTr="00574767">
        <w:tc>
          <w:tcPr>
            <w:tcW w:w="0" w:type="auto"/>
            <w:tcBorders>
              <w:top w:val="single" w:sz="8" w:space="0" w:color="000000"/>
              <w:left w:val="single" w:sz="8" w:space="0" w:color="000000"/>
              <w:bottom w:val="single" w:sz="8" w:space="0" w:color="000000"/>
              <w:right w:val="single" w:sz="8" w:space="0" w:color="000000"/>
            </w:tcBorders>
            <w:shd w:val="clear" w:color="auto" w:fill="004487"/>
            <w:vAlign w:val="center"/>
            <w:hideMark/>
          </w:tcPr>
          <w:p w14:paraId="012BE71E"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b/>
                <w:bCs/>
                <w:color w:val="FFFFFF"/>
                <w:lang w:eastAsia="en-GB"/>
              </w:rPr>
              <w:t xml:space="preserve">Key issues </w:t>
            </w:r>
          </w:p>
        </w:tc>
        <w:tc>
          <w:tcPr>
            <w:tcW w:w="0" w:type="auto"/>
            <w:tcBorders>
              <w:top w:val="single" w:sz="8" w:space="0" w:color="000000"/>
              <w:left w:val="single" w:sz="8" w:space="0" w:color="000000"/>
              <w:bottom w:val="single" w:sz="8" w:space="0" w:color="000000"/>
              <w:right w:val="single" w:sz="8" w:space="0" w:color="000000"/>
            </w:tcBorders>
            <w:shd w:val="clear" w:color="auto" w:fill="004487"/>
            <w:vAlign w:val="center"/>
            <w:hideMark/>
          </w:tcPr>
          <w:p w14:paraId="0C4E2A1E"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b/>
                <w:bCs/>
                <w:color w:val="FFFFFF"/>
                <w:lang w:eastAsia="en-GB"/>
              </w:rPr>
              <w:t xml:space="preserve">How the Cherwell Local Plan Review might address these key issues </w:t>
            </w:r>
          </w:p>
        </w:tc>
      </w:tr>
      <w:tr w:rsidR="00574767" w:rsidRPr="00574767" w14:paraId="7BF36D04" w14:textId="77777777" w:rsidTr="00574767">
        <w:tc>
          <w:tcPr>
            <w:tcW w:w="0" w:type="auto"/>
            <w:tcBorders>
              <w:top w:val="single" w:sz="8" w:space="0" w:color="000000"/>
              <w:left w:val="single" w:sz="8" w:space="0" w:color="000000"/>
              <w:bottom w:val="single" w:sz="8" w:space="0" w:color="000000"/>
              <w:right w:val="single" w:sz="8" w:space="0" w:color="000000"/>
            </w:tcBorders>
            <w:shd w:val="clear" w:color="auto" w:fill="E5EDED"/>
            <w:vAlign w:val="center"/>
            <w:hideMark/>
          </w:tcPr>
          <w:p w14:paraId="303BDA2A"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Many residents have poor access to services and facilities. </w:t>
            </w:r>
          </w:p>
        </w:tc>
        <w:tc>
          <w:tcPr>
            <w:tcW w:w="0" w:type="auto"/>
            <w:tcBorders>
              <w:top w:val="single" w:sz="8" w:space="0" w:color="000000"/>
              <w:left w:val="single" w:sz="8" w:space="0" w:color="000000"/>
              <w:bottom w:val="single" w:sz="8" w:space="0" w:color="000000"/>
              <w:right w:val="single" w:sz="8" w:space="0" w:color="000000"/>
            </w:tcBorders>
            <w:shd w:val="clear" w:color="auto" w:fill="E5EDED"/>
            <w:vAlign w:val="center"/>
            <w:hideMark/>
          </w:tcPr>
          <w:p w14:paraId="032D4D19"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Include policies that help protect vital local village services. </w:t>
            </w:r>
          </w:p>
        </w:tc>
      </w:tr>
      <w:tr w:rsidR="00574767" w:rsidRPr="00574767" w14:paraId="4C99F173" w14:textId="77777777" w:rsidTr="00574767">
        <w:tc>
          <w:tcPr>
            <w:tcW w:w="0" w:type="auto"/>
            <w:tcBorders>
              <w:top w:val="single" w:sz="8" w:space="0" w:color="000000"/>
              <w:left w:val="single" w:sz="8" w:space="0" w:color="000000"/>
              <w:bottom w:val="single" w:sz="8" w:space="0" w:color="000000"/>
              <w:right w:val="single" w:sz="8" w:space="0" w:color="000000"/>
            </w:tcBorders>
            <w:shd w:val="clear" w:color="auto" w:fill="CCDBDD"/>
            <w:vAlign w:val="center"/>
            <w:hideMark/>
          </w:tcPr>
          <w:p w14:paraId="44AA2C1A"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Changes to the level of services and facilities in villages. </w:t>
            </w:r>
          </w:p>
        </w:tc>
        <w:tc>
          <w:tcPr>
            <w:tcW w:w="0" w:type="auto"/>
            <w:tcBorders>
              <w:top w:val="single" w:sz="8" w:space="0" w:color="000000"/>
              <w:left w:val="single" w:sz="8" w:space="0" w:color="000000"/>
              <w:bottom w:val="single" w:sz="8" w:space="0" w:color="000000"/>
              <w:right w:val="single" w:sz="8" w:space="0" w:color="000000"/>
            </w:tcBorders>
            <w:shd w:val="clear" w:color="auto" w:fill="CCDBDD"/>
            <w:vAlign w:val="center"/>
            <w:hideMark/>
          </w:tcPr>
          <w:p w14:paraId="4F6ABB22"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Undertake review of village categorisation to reflect</w:t>
            </w:r>
            <w:r w:rsidRPr="00574767">
              <w:rPr>
                <w:rFonts w:ascii="PraxisLTPro" w:eastAsia="Times New Roman" w:hAnsi="PraxisLTPro" w:cs="Times New Roman"/>
                <w:color w:val="262626"/>
                <w:sz w:val="20"/>
                <w:szCs w:val="20"/>
                <w:lang w:eastAsia="en-GB"/>
              </w:rPr>
              <w:br/>
              <w:t xml:space="preserve">the current provision of services and facilities and sustainability criteria more widely and explore the need for flexibility in policy to take into account future changes. </w:t>
            </w:r>
          </w:p>
        </w:tc>
      </w:tr>
      <w:tr w:rsidR="00574767" w:rsidRPr="00574767" w14:paraId="402FE58F" w14:textId="77777777" w:rsidTr="00574767">
        <w:tc>
          <w:tcPr>
            <w:tcW w:w="0" w:type="auto"/>
            <w:tcBorders>
              <w:top w:val="single" w:sz="8" w:space="0" w:color="000000"/>
              <w:left w:val="single" w:sz="8" w:space="0" w:color="000000"/>
              <w:bottom w:val="single" w:sz="8" w:space="0" w:color="000000"/>
              <w:right w:val="single" w:sz="8" w:space="0" w:color="000000"/>
            </w:tcBorders>
            <w:shd w:val="clear" w:color="auto" w:fill="E5EDED"/>
            <w:vAlign w:val="center"/>
            <w:hideMark/>
          </w:tcPr>
          <w:p w14:paraId="48D0AA69"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The need to provide housing to meet local need and to support the rural economy. </w:t>
            </w:r>
          </w:p>
        </w:tc>
        <w:tc>
          <w:tcPr>
            <w:tcW w:w="0" w:type="auto"/>
            <w:tcBorders>
              <w:top w:val="single" w:sz="8" w:space="0" w:color="000000"/>
              <w:left w:val="single" w:sz="8" w:space="0" w:color="000000"/>
              <w:bottom w:val="single" w:sz="8" w:space="0" w:color="000000"/>
              <w:right w:val="single" w:sz="8" w:space="0" w:color="000000"/>
            </w:tcBorders>
            <w:shd w:val="clear" w:color="auto" w:fill="E5EDED"/>
            <w:vAlign w:val="center"/>
            <w:hideMark/>
          </w:tcPr>
          <w:p w14:paraId="08264BA0"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Allocate sufficient housing in the rural areas to meet local need. </w:t>
            </w:r>
          </w:p>
        </w:tc>
      </w:tr>
      <w:tr w:rsidR="00574767" w:rsidRPr="00574767" w14:paraId="0CDDB78D" w14:textId="77777777" w:rsidTr="00574767">
        <w:tc>
          <w:tcPr>
            <w:tcW w:w="0" w:type="auto"/>
            <w:tcBorders>
              <w:top w:val="single" w:sz="8" w:space="0" w:color="000000"/>
              <w:left w:val="single" w:sz="8" w:space="0" w:color="000000"/>
              <w:bottom w:val="single" w:sz="8" w:space="0" w:color="000000"/>
              <w:right w:val="single" w:sz="8" w:space="0" w:color="000000"/>
            </w:tcBorders>
            <w:shd w:val="clear" w:color="auto" w:fill="CCDBDD"/>
            <w:vAlign w:val="center"/>
            <w:hideMark/>
          </w:tcPr>
          <w:p w14:paraId="08866DC7"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The need to sustainably support and diversify the rural economy. </w:t>
            </w:r>
          </w:p>
        </w:tc>
        <w:tc>
          <w:tcPr>
            <w:tcW w:w="0" w:type="auto"/>
            <w:tcBorders>
              <w:top w:val="single" w:sz="8" w:space="0" w:color="000000"/>
              <w:left w:val="single" w:sz="8" w:space="0" w:color="000000"/>
              <w:bottom w:val="single" w:sz="8" w:space="0" w:color="000000"/>
              <w:right w:val="single" w:sz="8" w:space="0" w:color="000000"/>
            </w:tcBorders>
            <w:shd w:val="clear" w:color="auto" w:fill="CCDBDD"/>
            <w:vAlign w:val="center"/>
            <w:hideMark/>
          </w:tcPr>
          <w:p w14:paraId="282E2211"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Provide policies for sustainable rural employment to meet the needs of the local population. </w:t>
            </w:r>
          </w:p>
        </w:tc>
      </w:tr>
      <w:tr w:rsidR="00574767" w:rsidRPr="00574767" w14:paraId="313E2048" w14:textId="77777777" w:rsidTr="00574767">
        <w:tc>
          <w:tcPr>
            <w:tcW w:w="0" w:type="auto"/>
            <w:tcBorders>
              <w:top w:val="single" w:sz="8" w:space="0" w:color="000000"/>
              <w:left w:val="single" w:sz="8" w:space="0" w:color="000000"/>
              <w:bottom w:val="single" w:sz="8" w:space="0" w:color="000000"/>
              <w:right w:val="single" w:sz="8" w:space="0" w:color="000000"/>
            </w:tcBorders>
            <w:shd w:val="clear" w:color="auto" w:fill="E5EDED"/>
            <w:vAlign w:val="center"/>
            <w:hideMark/>
          </w:tcPr>
          <w:p w14:paraId="30D759BD"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lastRenderedPageBreak/>
              <w:t xml:space="preserve">Need to address any identified deficiencies in open space, sport and recreation provision through enhancement of existing facilities or securing new provision. </w:t>
            </w:r>
          </w:p>
        </w:tc>
        <w:tc>
          <w:tcPr>
            <w:tcW w:w="0" w:type="auto"/>
            <w:tcBorders>
              <w:top w:val="single" w:sz="8" w:space="0" w:color="000000"/>
              <w:left w:val="single" w:sz="8" w:space="0" w:color="000000"/>
              <w:bottom w:val="single" w:sz="8" w:space="0" w:color="000000"/>
              <w:right w:val="single" w:sz="8" w:space="0" w:color="000000"/>
            </w:tcBorders>
            <w:shd w:val="clear" w:color="auto" w:fill="E5EDED"/>
            <w:vAlign w:val="center"/>
            <w:hideMark/>
          </w:tcPr>
          <w:p w14:paraId="509A865E"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Protect existing provision. </w:t>
            </w:r>
          </w:p>
          <w:p w14:paraId="5321B4C4"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Where appropriate secure contributions from development towards enhancement of existing provision and include positive planning policies towards new open space, sport and recreation provision. </w:t>
            </w:r>
          </w:p>
          <w:p w14:paraId="4F209D44"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Where appropriate secure new on-site provision as part of any larger developments and determine appropriate level of provision depending on size and character of settlement </w:t>
            </w:r>
          </w:p>
        </w:tc>
      </w:tr>
      <w:tr w:rsidR="00574767" w:rsidRPr="00574767" w14:paraId="738E34E8" w14:textId="77777777" w:rsidTr="00574767">
        <w:tc>
          <w:tcPr>
            <w:tcW w:w="0" w:type="auto"/>
            <w:tcBorders>
              <w:top w:val="single" w:sz="8" w:space="0" w:color="000000"/>
              <w:left w:val="single" w:sz="8" w:space="0" w:color="000000"/>
              <w:bottom w:val="single" w:sz="2" w:space="0" w:color="000000"/>
              <w:right w:val="single" w:sz="8" w:space="0" w:color="000000"/>
            </w:tcBorders>
            <w:shd w:val="clear" w:color="auto" w:fill="CCDBDD"/>
            <w:vAlign w:val="center"/>
            <w:hideMark/>
          </w:tcPr>
          <w:p w14:paraId="3769372F"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Need to identify and protect important gaps and avoid coalescence of settlements. </w:t>
            </w:r>
          </w:p>
        </w:tc>
        <w:tc>
          <w:tcPr>
            <w:tcW w:w="0" w:type="auto"/>
            <w:tcBorders>
              <w:top w:val="single" w:sz="8" w:space="0" w:color="000000"/>
              <w:left w:val="single" w:sz="8" w:space="0" w:color="000000"/>
              <w:bottom w:val="single" w:sz="2" w:space="0" w:color="000000"/>
              <w:right w:val="single" w:sz="8" w:space="0" w:color="000000"/>
            </w:tcBorders>
            <w:shd w:val="clear" w:color="auto" w:fill="CCDBDD"/>
            <w:vAlign w:val="center"/>
            <w:hideMark/>
          </w:tcPr>
          <w:p w14:paraId="5A76D56C"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Review existing policy to protect important settlement gaps and avoid coalescence. </w:t>
            </w:r>
          </w:p>
          <w:p w14:paraId="1BE677CA"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Consider introducing settlement boundaries. </w:t>
            </w:r>
          </w:p>
        </w:tc>
      </w:tr>
      <w:tr w:rsidR="00574767" w:rsidRPr="00574767" w14:paraId="6CF881BC" w14:textId="77777777" w:rsidTr="00574767">
        <w:tc>
          <w:tcPr>
            <w:tcW w:w="0" w:type="auto"/>
            <w:tcBorders>
              <w:top w:val="single" w:sz="2" w:space="0" w:color="000000"/>
              <w:left w:val="single" w:sz="8" w:space="0" w:color="000000"/>
              <w:bottom w:val="single" w:sz="8" w:space="0" w:color="000000"/>
              <w:right w:val="single" w:sz="8" w:space="0" w:color="000000"/>
            </w:tcBorders>
            <w:shd w:val="clear" w:color="auto" w:fill="E5EDED"/>
            <w:vAlign w:val="center"/>
            <w:hideMark/>
          </w:tcPr>
          <w:p w14:paraId="31908EC9"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Need to protect and enhance the natural and built environment. </w:t>
            </w:r>
          </w:p>
        </w:tc>
        <w:tc>
          <w:tcPr>
            <w:tcW w:w="0" w:type="auto"/>
            <w:tcBorders>
              <w:top w:val="single" w:sz="2" w:space="0" w:color="000000"/>
              <w:left w:val="single" w:sz="8" w:space="0" w:color="000000"/>
              <w:bottom w:val="single" w:sz="8" w:space="0" w:color="000000"/>
              <w:right w:val="single" w:sz="8" w:space="0" w:color="000000"/>
            </w:tcBorders>
            <w:shd w:val="clear" w:color="auto" w:fill="E5EDED"/>
            <w:vAlign w:val="center"/>
            <w:hideMark/>
          </w:tcPr>
          <w:p w14:paraId="11C27B15"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Review existing policies that seek to protect and enhance the natural and built environment. </w:t>
            </w:r>
          </w:p>
        </w:tc>
      </w:tr>
      <w:tr w:rsidR="00574767" w:rsidRPr="00574767" w14:paraId="7B4A3AC2" w14:textId="77777777" w:rsidTr="00574767">
        <w:tc>
          <w:tcPr>
            <w:tcW w:w="0" w:type="auto"/>
            <w:tcBorders>
              <w:top w:val="single" w:sz="8" w:space="0" w:color="000000"/>
              <w:left w:val="single" w:sz="8" w:space="0" w:color="000000"/>
              <w:bottom w:val="single" w:sz="8" w:space="0" w:color="000000"/>
              <w:right w:val="single" w:sz="8" w:space="0" w:color="000000"/>
            </w:tcBorders>
            <w:shd w:val="clear" w:color="auto" w:fill="CCDBDD"/>
            <w:vAlign w:val="center"/>
            <w:hideMark/>
          </w:tcPr>
          <w:p w14:paraId="1495F07A"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Need to protect local distinctiveness and settlement pattern of villages when assessing development proposals. </w:t>
            </w:r>
          </w:p>
        </w:tc>
        <w:tc>
          <w:tcPr>
            <w:tcW w:w="0" w:type="auto"/>
            <w:tcBorders>
              <w:top w:val="single" w:sz="8" w:space="0" w:color="000000"/>
              <w:left w:val="single" w:sz="8" w:space="0" w:color="000000"/>
              <w:bottom w:val="single" w:sz="8" w:space="0" w:color="000000"/>
              <w:right w:val="single" w:sz="8" w:space="0" w:color="000000"/>
            </w:tcBorders>
            <w:shd w:val="clear" w:color="auto" w:fill="CCDBDD"/>
            <w:vAlign w:val="center"/>
            <w:hideMark/>
          </w:tcPr>
          <w:p w14:paraId="57373071"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Review existing policies that seek to protect local distinctiveness and settlement patterns. </w:t>
            </w:r>
          </w:p>
        </w:tc>
      </w:tr>
      <w:tr w:rsidR="00574767" w:rsidRPr="00574767" w14:paraId="21752CFF" w14:textId="77777777" w:rsidTr="00574767">
        <w:tc>
          <w:tcPr>
            <w:tcW w:w="0" w:type="auto"/>
            <w:tcBorders>
              <w:top w:val="single" w:sz="8" w:space="0" w:color="000000"/>
              <w:left w:val="single" w:sz="8" w:space="0" w:color="000000"/>
              <w:bottom w:val="single" w:sz="8" w:space="0" w:color="000000"/>
              <w:right w:val="single" w:sz="8" w:space="0" w:color="000000"/>
            </w:tcBorders>
            <w:shd w:val="clear" w:color="auto" w:fill="E5EDED"/>
            <w:vAlign w:val="center"/>
            <w:hideMark/>
          </w:tcPr>
          <w:p w14:paraId="69BD3144"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Need to protect countryside from unnecessary development. </w:t>
            </w:r>
          </w:p>
        </w:tc>
        <w:tc>
          <w:tcPr>
            <w:tcW w:w="0" w:type="auto"/>
            <w:tcBorders>
              <w:top w:val="single" w:sz="8" w:space="0" w:color="000000"/>
              <w:left w:val="single" w:sz="8" w:space="0" w:color="000000"/>
              <w:bottom w:val="single" w:sz="8" w:space="0" w:color="000000"/>
              <w:right w:val="single" w:sz="8" w:space="0" w:color="000000"/>
            </w:tcBorders>
            <w:shd w:val="clear" w:color="auto" w:fill="E5EDED"/>
            <w:vAlign w:val="center"/>
            <w:hideMark/>
          </w:tcPr>
          <w:p w14:paraId="1A17E33C"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Review existing policies that seek to protect the countryside from unnecessary development. </w:t>
            </w:r>
          </w:p>
        </w:tc>
      </w:tr>
      <w:tr w:rsidR="00574767" w:rsidRPr="00574767" w14:paraId="4E6771BE" w14:textId="77777777" w:rsidTr="00574767">
        <w:tc>
          <w:tcPr>
            <w:tcW w:w="0" w:type="auto"/>
            <w:tcBorders>
              <w:top w:val="single" w:sz="8" w:space="0" w:color="000000"/>
              <w:left w:val="single" w:sz="8" w:space="0" w:color="000000"/>
              <w:bottom w:val="single" w:sz="8" w:space="0" w:color="000000"/>
              <w:right w:val="single" w:sz="8" w:space="0" w:color="000000"/>
            </w:tcBorders>
            <w:shd w:val="clear" w:color="auto" w:fill="CCDBDD"/>
            <w:vAlign w:val="center"/>
            <w:hideMark/>
          </w:tcPr>
          <w:p w14:paraId="274BEEF5"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Localised flood risk </w:t>
            </w:r>
          </w:p>
        </w:tc>
        <w:tc>
          <w:tcPr>
            <w:tcW w:w="0" w:type="auto"/>
            <w:tcBorders>
              <w:top w:val="single" w:sz="8" w:space="0" w:color="000000"/>
              <w:left w:val="single" w:sz="8" w:space="0" w:color="000000"/>
              <w:bottom w:val="single" w:sz="8" w:space="0" w:color="000000"/>
              <w:right w:val="single" w:sz="8" w:space="0" w:color="000000"/>
            </w:tcBorders>
            <w:shd w:val="clear" w:color="auto" w:fill="CCDBDD"/>
            <w:vAlign w:val="center"/>
            <w:hideMark/>
          </w:tcPr>
          <w:p w14:paraId="271AE8F3" w14:textId="77777777" w:rsidR="00574767" w:rsidRPr="00574767" w:rsidRDefault="00574767" w:rsidP="00574767">
            <w:pPr>
              <w:spacing w:before="100" w:beforeAutospacing="1" w:after="100" w:afterAutospacing="1"/>
              <w:rPr>
                <w:rFonts w:ascii="Times New Roman" w:eastAsia="Times New Roman" w:hAnsi="Times New Roman" w:cs="Times New Roman"/>
                <w:lang w:eastAsia="en-GB"/>
              </w:rPr>
            </w:pPr>
            <w:r w:rsidRPr="00574767">
              <w:rPr>
                <w:rFonts w:ascii="PraxisLTPro" w:eastAsia="Times New Roman" w:hAnsi="PraxisLTPro" w:cs="Times New Roman"/>
                <w:color w:val="262626"/>
                <w:sz w:val="20"/>
                <w:szCs w:val="20"/>
                <w:lang w:eastAsia="en-GB"/>
              </w:rPr>
              <w:t xml:space="preserve">Ensure development helps to remove existing flood risk from all sources. Utilise natural flood alleviation measures wherever possible. </w:t>
            </w:r>
          </w:p>
        </w:tc>
      </w:tr>
    </w:tbl>
    <w:p w14:paraId="1BFD89DC" w14:textId="17460CF5" w:rsidR="0072237C" w:rsidRPr="00574767" w:rsidRDefault="0072237C" w:rsidP="00574767">
      <w:pPr>
        <w:rPr>
          <w:rFonts w:ascii="Times New Roman" w:eastAsia="Times New Roman" w:hAnsi="Times New Roman" w:cs="Times New Roman"/>
          <w:lang w:eastAsia="en-GB"/>
        </w:rPr>
      </w:pPr>
    </w:p>
    <w:p w14:paraId="28AEEAE9" w14:textId="77777777" w:rsidR="00E50AE7" w:rsidRPr="00574767" w:rsidRDefault="00E50AE7" w:rsidP="00574767">
      <w:pPr>
        <w:rPr>
          <w:sz w:val="20"/>
          <w:szCs w:val="20"/>
        </w:rPr>
      </w:pPr>
    </w:p>
    <w:p w14:paraId="1E978B61" w14:textId="36CABF50" w:rsidR="00EA3AEC" w:rsidRDefault="00EA3AEC" w:rsidP="00EA3AEC"/>
    <w:p w14:paraId="1B1A26F2" w14:textId="590DBCEF" w:rsidR="00EA3AEC" w:rsidRPr="00574767" w:rsidRDefault="00574767" w:rsidP="00EA3AEC">
      <w:pPr>
        <w:rPr>
          <w:b/>
          <w:bCs/>
        </w:rPr>
      </w:pPr>
      <w:r w:rsidRPr="00574767">
        <w:rPr>
          <w:b/>
          <w:bCs/>
        </w:rPr>
        <w:t>The key question that we should respond to is: Do you have any observations on the rural issues we have identified? Are there others that you would like to raise?</w:t>
      </w:r>
    </w:p>
    <w:p w14:paraId="56B97741" w14:textId="6517D1D3" w:rsidR="00EA3AEC" w:rsidRDefault="00EA3AEC" w:rsidP="00EA3AEC"/>
    <w:p w14:paraId="5DD98256" w14:textId="5D096A63" w:rsidR="000757FE" w:rsidRDefault="000757FE" w:rsidP="00EA3AEC">
      <w:r>
        <w:t xml:space="preserve">Suggestions:  </w:t>
      </w:r>
    </w:p>
    <w:p w14:paraId="4D433E17" w14:textId="588DF300" w:rsidR="000757FE" w:rsidRDefault="000757FE" w:rsidP="000757FE">
      <w:pPr>
        <w:pStyle w:val="ListParagraph"/>
        <w:numPr>
          <w:ilvl w:val="0"/>
          <w:numId w:val="17"/>
        </w:numPr>
      </w:pPr>
      <w:r>
        <w:t xml:space="preserve">Support review of village categorisation – we feel we should be a Category B. </w:t>
      </w:r>
    </w:p>
    <w:p w14:paraId="58B024A9" w14:textId="21342A89" w:rsidR="000757FE" w:rsidRDefault="000757FE" w:rsidP="000757FE">
      <w:pPr>
        <w:pStyle w:val="ListParagraph"/>
        <w:numPr>
          <w:ilvl w:val="0"/>
          <w:numId w:val="17"/>
        </w:numPr>
      </w:pPr>
      <w:r>
        <w:t xml:space="preserve">Improvement of </w:t>
      </w:r>
      <w:proofErr w:type="spellStart"/>
      <w:r w:rsidR="001168F1">
        <w:t>wifi</w:t>
      </w:r>
      <w:proofErr w:type="spellEnd"/>
      <w:r w:rsidR="001168F1">
        <w:t xml:space="preserve"> signal in our area would help home working. </w:t>
      </w:r>
    </w:p>
    <w:p w14:paraId="69509286" w14:textId="60DF33B6" w:rsidR="001168F1" w:rsidRDefault="001168F1" w:rsidP="000757FE">
      <w:pPr>
        <w:pStyle w:val="ListParagraph"/>
        <w:numPr>
          <w:ilvl w:val="0"/>
          <w:numId w:val="17"/>
        </w:numPr>
      </w:pPr>
      <w:r>
        <w:t>Support our Neighbourhood Plan and our vision for growth, biodiversity and design.</w:t>
      </w:r>
    </w:p>
    <w:p w14:paraId="6DCFC1C7" w14:textId="0E8F60E0" w:rsidR="001168F1" w:rsidRDefault="001168F1" w:rsidP="000757FE">
      <w:pPr>
        <w:pStyle w:val="ListParagraph"/>
        <w:numPr>
          <w:ilvl w:val="0"/>
          <w:numId w:val="17"/>
        </w:numPr>
      </w:pPr>
      <w:r>
        <w:t xml:space="preserve">Agree with view to protect important settlement gaps and avoid coalescence. </w:t>
      </w:r>
    </w:p>
    <w:p w14:paraId="2D842BF8" w14:textId="389FCE80" w:rsidR="001168F1" w:rsidRDefault="001168F1" w:rsidP="000757FE">
      <w:pPr>
        <w:pStyle w:val="ListParagraph"/>
        <w:numPr>
          <w:ilvl w:val="0"/>
          <w:numId w:val="17"/>
        </w:numPr>
      </w:pPr>
      <w:r>
        <w:t xml:space="preserve">Agree with view to protect the natural environment and important spaces in and around our village. </w:t>
      </w:r>
    </w:p>
    <w:p w14:paraId="65C1DF63" w14:textId="7633565A" w:rsidR="001168F1" w:rsidRDefault="001168F1" w:rsidP="000757FE">
      <w:pPr>
        <w:pStyle w:val="ListParagraph"/>
        <w:numPr>
          <w:ilvl w:val="0"/>
          <w:numId w:val="17"/>
        </w:numPr>
      </w:pPr>
      <w:r>
        <w:t xml:space="preserve">With an eye to the Oxford/Cambridge arc, the goal of 100,000 new homes, we should encourage protection of the countryside in and around WOTG. </w:t>
      </w:r>
    </w:p>
    <w:p w14:paraId="2A84B907" w14:textId="0C44653D" w:rsidR="00963B19" w:rsidRDefault="00963B19" w:rsidP="00963B19">
      <w:r>
        <w:t>Others?</w:t>
      </w:r>
    </w:p>
    <w:p w14:paraId="36EC936D" w14:textId="2CE09444" w:rsidR="00963B19" w:rsidRDefault="00963B19" w:rsidP="00963B19"/>
    <w:p w14:paraId="3EA4BC1C" w14:textId="68DB9F6A" w:rsidR="00963B19" w:rsidRDefault="00963B19" w:rsidP="00963B19">
      <w:r>
        <w:t xml:space="preserve">                                            --------------------------------------------------</w:t>
      </w:r>
    </w:p>
    <w:p w14:paraId="45E7C9F5" w14:textId="77777777" w:rsidR="005900E2" w:rsidRDefault="005900E2" w:rsidP="00963B19">
      <w:pPr>
        <w:rPr>
          <w:b/>
          <w:bCs/>
        </w:rPr>
      </w:pPr>
    </w:p>
    <w:p w14:paraId="4C7F8A49" w14:textId="7A2DB0E2" w:rsidR="0075198A" w:rsidRDefault="002E0138" w:rsidP="00963B19">
      <w:pPr>
        <w:rPr>
          <w:b/>
          <w:bCs/>
        </w:rPr>
      </w:pPr>
      <w:r w:rsidRPr="005900E2">
        <w:rPr>
          <w:b/>
          <w:bCs/>
        </w:rPr>
        <w:t>Section Three</w:t>
      </w:r>
    </w:p>
    <w:p w14:paraId="4AFA2A18" w14:textId="77777777" w:rsidR="005900E2" w:rsidRPr="005900E2" w:rsidRDefault="005900E2" w:rsidP="00963B19">
      <w:pPr>
        <w:rPr>
          <w:b/>
          <w:bCs/>
        </w:rPr>
      </w:pPr>
    </w:p>
    <w:p w14:paraId="3C3C4E25" w14:textId="77777777" w:rsidR="003869B3" w:rsidRDefault="0075198A" w:rsidP="00963B19">
      <w:r>
        <w:t xml:space="preserve">The three themes </w:t>
      </w:r>
      <w:r w:rsidR="003869B3">
        <w:t xml:space="preserve">that will influence and shape the future of Cherwell and are consistent with central government are: </w:t>
      </w:r>
    </w:p>
    <w:p w14:paraId="23CC93CF" w14:textId="77777777" w:rsidR="003869B3" w:rsidRDefault="003869B3" w:rsidP="003869B3">
      <w:pPr>
        <w:pStyle w:val="ListParagraph"/>
        <w:numPr>
          <w:ilvl w:val="0"/>
          <w:numId w:val="18"/>
        </w:numPr>
      </w:pPr>
      <w:r>
        <w:t xml:space="preserve">Maintaining and developing a sustainable local economy, </w:t>
      </w:r>
    </w:p>
    <w:p w14:paraId="1ED0F37B" w14:textId="77777777" w:rsidR="003869B3" w:rsidRDefault="003869B3" w:rsidP="003869B3">
      <w:pPr>
        <w:pStyle w:val="ListParagraph"/>
        <w:numPr>
          <w:ilvl w:val="0"/>
          <w:numId w:val="18"/>
        </w:numPr>
      </w:pPr>
      <w:r>
        <w:t xml:space="preserve">Meeting the challenge of climate change and </w:t>
      </w:r>
    </w:p>
    <w:p w14:paraId="2B83A2CB" w14:textId="6BCD6FC7" w:rsidR="0075198A" w:rsidRDefault="003869B3" w:rsidP="003869B3">
      <w:pPr>
        <w:pStyle w:val="ListParagraph"/>
        <w:numPr>
          <w:ilvl w:val="0"/>
          <w:numId w:val="18"/>
        </w:numPr>
      </w:pPr>
      <w:r>
        <w:t>Healthy place shaping (a practical way to create healthier communities through planning – transport, housing, access to recreational space, health services)</w:t>
      </w:r>
    </w:p>
    <w:p w14:paraId="4346268B" w14:textId="5CF0F08D" w:rsidR="003869B3" w:rsidRDefault="003869B3" w:rsidP="003869B3"/>
    <w:p w14:paraId="224940DE" w14:textId="62CE3CBD" w:rsidR="003869B3" w:rsidRDefault="002E0138" w:rsidP="003869B3">
      <w:r>
        <w:t>The Parish Council should discuss these not as issues in their own right but as reflections of government policy that has been accepted – have we been represented? Where has the debate occurred on key issues such as the ‘arc’, 100,000 houses?</w:t>
      </w:r>
      <w:r w:rsidR="00400F85">
        <w:t xml:space="preserve"> This is evident in the list of key questions below:</w:t>
      </w:r>
    </w:p>
    <w:p w14:paraId="2E7B89D0" w14:textId="5462BA24" w:rsidR="005515F0" w:rsidRDefault="005515F0" w:rsidP="003869B3"/>
    <w:p w14:paraId="6A8BDF27" w14:textId="77777777" w:rsidR="005515F0" w:rsidRDefault="005515F0" w:rsidP="003869B3"/>
    <w:p w14:paraId="3BB415D3" w14:textId="06B60AF6" w:rsidR="005515F0" w:rsidRDefault="005515F0" w:rsidP="003869B3"/>
    <w:p w14:paraId="10CF218A" w14:textId="68AC36A3" w:rsidR="005515F0" w:rsidRPr="005515F0" w:rsidRDefault="005515F0" w:rsidP="003869B3">
      <w:pPr>
        <w:rPr>
          <w:b/>
          <w:bCs/>
        </w:rPr>
      </w:pPr>
      <w:r w:rsidRPr="005515F0">
        <w:rPr>
          <w:b/>
          <w:bCs/>
        </w:rPr>
        <w:t>Theme One: The Economy</w:t>
      </w:r>
      <w:r>
        <w:rPr>
          <w:b/>
          <w:bCs/>
        </w:rPr>
        <w:t xml:space="preserve"> Key Issues and Questions</w:t>
      </w:r>
    </w:p>
    <w:p w14:paraId="002D6428" w14:textId="12FCC079" w:rsidR="002E0138" w:rsidRDefault="002E0138" w:rsidP="003869B3"/>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14"/>
        <w:gridCol w:w="4664"/>
      </w:tblGrid>
      <w:tr w:rsidR="002E0138" w:rsidRPr="002E0138" w14:paraId="0F9C533E" w14:textId="77777777" w:rsidTr="002E0138">
        <w:tc>
          <w:tcPr>
            <w:tcW w:w="0" w:type="auto"/>
            <w:gridSpan w:val="2"/>
            <w:tcBorders>
              <w:top w:val="single" w:sz="8" w:space="0" w:color="000000"/>
              <w:left w:val="single" w:sz="8" w:space="0" w:color="000000"/>
              <w:bottom w:val="single" w:sz="8" w:space="0" w:color="000000"/>
              <w:right w:val="single" w:sz="8" w:space="0" w:color="000000"/>
            </w:tcBorders>
            <w:shd w:val="clear" w:color="auto" w:fill="F49E7A"/>
            <w:vAlign w:val="center"/>
            <w:hideMark/>
          </w:tcPr>
          <w:p w14:paraId="34B7F0C4"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b/>
                <w:bCs/>
                <w:color w:val="FFFFFF"/>
                <w:lang w:eastAsia="en-GB"/>
              </w:rPr>
              <w:t xml:space="preserve">Maintaining and Developing a Sustainable Local Economy </w:t>
            </w:r>
          </w:p>
        </w:tc>
      </w:tr>
      <w:tr w:rsidR="002E0138" w:rsidRPr="002E0138" w14:paraId="2E9DB5F6" w14:textId="77777777" w:rsidTr="002E0138">
        <w:tc>
          <w:tcPr>
            <w:tcW w:w="0" w:type="auto"/>
            <w:tcBorders>
              <w:top w:val="single" w:sz="8" w:space="0" w:color="000000"/>
              <w:left w:val="single" w:sz="8" w:space="0" w:color="000000"/>
              <w:bottom w:val="single" w:sz="8" w:space="0" w:color="000000"/>
              <w:right w:val="single" w:sz="8" w:space="0" w:color="000000"/>
            </w:tcBorders>
            <w:shd w:val="clear" w:color="auto" w:fill="004487"/>
            <w:vAlign w:val="center"/>
            <w:hideMark/>
          </w:tcPr>
          <w:p w14:paraId="7B32224C"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b/>
                <w:bCs/>
                <w:color w:val="FFFFFF"/>
                <w:lang w:eastAsia="en-GB"/>
              </w:rPr>
              <w:t xml:space="preserve">Key issues </w:t>
            </w:r>
          </w:p>
        </w:tc>
        <w:tc>
          <w:tcPr>
            <w:tcW w:w="0" w:type="auto"/>
            <w:tcBorders>
              <w:top w:val="single" w:sz="8" w:space="0" w:color="000000"/>
              <w:left w:val="single" w:sz="8" w:space="0" w:color="000000"/>
              <w:bottom w:val="single" w:sz="8" w:space="0" w:color="000000"/>
              <w:right w:val="single" w:sz="8" w:space="0" w:color="000000"/>
            </w:tcBorders>
            <w:shd w:val="clear" w:color="auto" w:fill="004487"/>
            <w:vAlign w:val="center"/>
            <w:hideMark/>
          </w:tcPr>
          <w:p w14:paraId="4D5AC754"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b/>
                <w:bCs/>
                <w:color w:val="FFFFFF"/>
                <w:lang w:eastAsia="en-GB"/>
              </w:rPr>
              <w:t xml:space="preserve">How the Cherwell Local Plan Review might address these key issues </w:t>
            </w:r>
          </w:p>
        </w:tc>
      </w:tr>
      <w:tr w:rsidR="002E0138" w:rsidRPr="002E0138" w14:paraId="3C2B6DDB" w14:textId="77777777" w:rsidTr="002E0138">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735A6D0A"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Meeting the challenges and opportunities posed by COVID-19, climate change, ‘Brexit’ and globalisation for the local economy, local resilience, supply chains, agriculture, jobs and trends. </w:t>
            </w:r>
          </w:p>
        </w:tc>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6F160E31"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Formulating policy which understands the challenges to the local economy, including agriculture, and provides a spatial context to support sustainable, inclusive economic growth, resilience and flexibility. </w:t>
            </w:r>
          </w:p>
        </w:tc>
      </w:tr>
      <w:tr w:rsidR="002E0138" w:rsidRPr="002E0138" w14:paraId="0F77F31C" w14:textId="77777777" w:rsidTr="002E0138">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69222E5E"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Understanding the importance of the Oxfordshire and Cherwell economy within the national context, linking the National Industrial Strategy with Oxfordshire and emerging Cherwell Industrial Strategies. </w:t>
            </w:r>
          </w:p>
        </w:tc>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5F59B4BF"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Include policies which support and enhance the strengths in the local economy identified by the local industrial strategies. </w:t>
            </w:r>
          </w:p>
        </w:tc>
      </w:tr>
      <w:tr w:rsidR="002E0138" w:rsidRPr="002E0138" w14:paraId="1A3358F2" w14:textId="77777777" w:rsidTr="002E0138">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07B625FC"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Implementation of Central government and the Local Enterprise Partnership’s (LEP) policies and initiatives encouraging sustainable economic growth and the raising of the value of the economy. </w:t>
            </w:r>
          </w:p>
        </w:tc>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71DBD97C"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Take account of policies and initiatives including their location in formulating a strategy to secure sustainable economic growth including high tech knowledge-based and low carbon sectors. </w:t>
            </w:r>
          </w:p>
        </w:tc>
      </w:tr>
      <w:tr w:rsidR="002E0138" w:rsidRPr="002E0138" w14:paraId="20EB76B6" w14:textId="77777777" w:rsidTr="002E0138">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3EE7E8CC"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Ensuring the character and beauty of the countryside and the wider benefits from natural capital and ecosystem services are recognised. </w:t>
            </w:r>
          </w:p>
        </w:tc>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61DAAC61"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Ensure the economic benefit of agricultural land, trees, woodland and other features are recognised by following an ecosystem services approach. </w:t>
            </w:r>
          </w:p>
          <w:p w14:paraId="1D13F003"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Ensure natural capital mapping is used to inform preparation of the plan including the distribution of uses within a development site. </w:t>
            </w:r>
          </w:p>
        </w:tc>
      </w:tr>
      <w:tr w:rsidR="002E0138" w:rsidRPr="002E0138" w14:paraId="02CC9B6C" w14:textId="77777777" w:rsidTr="002E0138">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0435F2DF"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Ensuring that the importance of preserving and enhancing the historic environment to the local economy is recognised. </w:t>
            </w:r>
          </w:p>
        </w:tc>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24B304D1"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Ensure that policies recognise the importance of preserving and enhancing the District’s historic environment to the local economy. </w:t>
            </w:r>
          </w:p>
        </w:tc>
      </w:tr>
      <w:tr w:rsidR="002E0138" w:rsidRPr="002E0138" w14:paraId="603F65AB" w14:textId="77777777" w:rsidTr="002E0138">
        <w:tc>
          <w:tcPr>
            <w:tcW w:w="0" w:type="auto"/>
            <w:tcBorders>
              <w:top w:val="single" w:sz="8" w:space="0" w:color="000000"/>
              <w:left w:val="single" w:sz="8" w:space="0" w:color="000000"/>
              <w:bottom w:val="single" w:sz="2" w:space="0" w:color="000000"/>
              <w:right w:val="single" w:sz="8" w:space="0" w:color="000000"/>
            </w:tcBorders>
            <w:shd w:val="clear" w:color="auto" w:fill="F9D6C9"/>
            <w:vAlign w:val="center"/>
            <w:hideMark/>
          </w:tcPr>
          <w:p w14:paraId="7E733B5F"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Inclusive growth and prosperity. </w:t>
            </w:r>
          </w:p>
        </w:tc>
        <w:tc>
          <w:tcPr>
            <w:tcW w:w="0" w:type="auto"/>
            <w:tcBorders>
              <w:top w:val="single" w:sz="8" w:space="0" w:color="000000"/>
              <w:left w:val="single" w:sz="8" w:space="0" w:color="000000"/>
              <w:bottom w:val="single" w:sz="2" w:space="0" w:color="000000"/>
              <w:right w:val="single" w:sz="8" w:space="0" w:color="000000"/>
            </w:tcBorders>
            <w:shd w:val="clear" w:color="auto" w:fill="F9D6C9"/>
            <w:vAlign w:val="center"/>
            <w:hideMark/>
          </w:tcPr>
          <w:p w14:paraId="25B9B41C" w14:textId="77777777" w:rsidR="002E0138" w:rsidRPr="002E0138" w:rsidRDefault="002E0138" w:rsidP="002E0138">
            <w:pPr>
              <w:spacing w:before="100" w:beforeAutospacing="1" w:after="100" w:afterAutospacing="1"/>
              <w:rPr>
                <w:rFonts w:ascii="Times New Roman" w:eastAsia="Times New Roman" w:hAnsi="Times New Roman" w:cs="Times New Roman"/>
                <w:lang w:eastAsia="en-GB"/>
              </w:rPr>
            </w:pPr>
            <w:r w:rsidRPr="002E0138">
              <w:rPr>
                <w:rFonts w:ascii="PraxisLTPro" w:eastAsia="Times New Roman" w:hAnsi="PraxisLTPro" w:cs="Times New Roman"/>
                <w:color w:val="262626"/>
                <w:sz w:val="20"/>
                <w:szCs w:val="20"/>
                <w:lang w:eastAsia="en-GB"/>
              </w:rPr>
              <w:t xml:space="preserve">Considering policy approaches that will enhance the opportunities for economic self-sufficiency by fostering education, training and skills development and local business growth. </w:t>
            </w:r>
          </w:p>
        </w:tc>
      </w:tr>
    </w:tbl>
    <w:p w14:paraId="7B2C469B" w14:textId="7466E663" w:rsidR="002E0138" w:rsidRPr="002E0138" w:rsidRDefault="002E0138" w:rsidP="002E0138">
      <w:pPr>
        <w:rPr>
          <w:rFonts w:ascii="Times New Roman" w:eastAsia="Times New Roman" w:hAnsi="Times New Roman" w:cs="Times New Roman"/>
          <w:lang w:eastAsia="en-GB"/>
        </w:rPr>
      </w:pPr>
    </w:p>
    <w:p w14:paraId="16495F8A" w14:textId="73F59A69" w:rsidR="002E0138" w:rsidRDefault="007B3544" w:rsidP="003869B3">
      <w:r>
        <w:t>*Key Question</w:t>
      </w:r>
      <w:r w:rsidR="005515F0">
        <w:t xml:space="preserve"> 10</w:t>
      </w:r>
      <w:r>
        <w:t>:  Do you have any observations of the issues we have identified for this theme? Are there others you would like to raise?</w:t>
      </w:r>
    </w:p>
    <w:p w14:paraId="6F62B3BE" w14:textId="1CFD13C7" w:rsidR="007B3544" w:rsidRDefault="007B3544" w:rsidP="003869B3"/>
    <w:p w14:paraId="33EC6919" w14:textId="0F88B994" w:rsidR="00400F85" w:rsidRDefault="00400F85" w:rsidP="003869B3"/>
    <w:p w14:paraId="0B441FE9" w14:textId="4F88E983" w:rsidR="00400F85" w:rsidRDefault="00400F85" w:rsidP="003869B3"/>
    <w:p w14:paraId="52732573" w14:textId="267084F8" w:rsidR="00400F85" w:rsidRDefault="00400F85" w:rsidP="003869B3"/>
    <w:p w14:paraId="45A9EFEA" w14:textId="2365CB56" w:rsidR="00400F85" w:rsidRDefault="00400F85" w:rsidP="003869B3"/>
    <w:p w14:paraId="1336683A" w14:textId="29494593" w:rsidR="00400F85" w:rsidRDefault="00400F85" w:rsidP="003869B3"/>
    <w:p w14:paraId="7AFEDD55" w14:textId="1E7E0A48" w:rsidR="00400F85" w:rsidRDefault="00400F85" w:rsidP="003869B3"/>
    <w:p w14:paraId="645D1E22" w14:textId="77777777" w:rsidR="00400F85" w:rsidRDefault="00400F85" w:rsidP="003869B3"/>
    <w:p w14:paraId="7C1358D1" w14:textId="0D434FC0" w:rsidR="007B3544" w:rsidRDefault="007B3544" w:rsidP="003869B3"/>
    <w:p w14:paraId="6A573C1C" w14:textId="54366C94" w:rsidR="007B3544" w:rsidRPr="007B3544" w:rsidRDefault="007B3544" w:rsidP="003869B3">
      <w:pPr>
        <w:rPr>
          <w:b/>
          <w:bCs/>
        </w:rPr>
      </w:pPr>
      <w:r w:rsidRPr="007B3544">
        <w:rPr>
          <w:b/>
          <w:bCs/>
        </w:rPr>
        <w:lastRenderedPageBreak/>
        <w:t>Theme Two: Climate Change – Key Issues and Question</w:t>
      </w:r>
    </w:p>
    <w:p w14:paraId="41F7A5AF" w14:textId="549BF520" w:rsidR="007B3544" w:rsidRDefault="007B3544" w:rsidP="003869B3"/>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86"/>
        <w:gridCol w:w="5092"/>
      </w:tblGrid>
      <w:tr w:rsidR="007B3544" w:rsidRPr="007B3544" w14:paraId="1AC2BBD9" w14:textId="77777777" w:rsidTr="007B3544">
        <w:tc>
          <w:tcPr>
            <w:tcW w:w="0" w:type="auto"/>
            <w:gridSpan w:val="2"/>
            <w:tcBorders>
              <w:top w:val="single" w:sz="8" w:space="0" w:color="000000"/>
              <w:left w:val="single" w:sz="8" w:space="0" w:color="000000"/>
              <w:bottom w:val="single" w:sz="8" w:space="0" w:color="000000"/>
              <w:right w:val="single" w:sz="8" w:space="0" w:color="000000"/>
            </w:tcBorders>
            <w:shd w:val="clear" w:color="auto" w:fill="F49E7A"/>
            <w:vAlign w:val="center"/>
            <w:hideMark/>
          </w:tcPr>
          <w:p w14:paraId="43DD4592"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b/>
                <w:bCs/>
                <w:color w:val="FFFFFF"/>
                <w:lang w:eastAsia="en-GB"/>
              </w:rPr>
              <w:t xml:space="preserve">Meeting the Challenge of climate change </w:t>
            </w:r>
          </w:p>
        </w:tc>
      </w:tr>
      <w:tr w:rsidR="007B3544" w:rsidRPr="007B3544" w14:paraId="5FEAF39A"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004487"/>
            <w:vAlign w:val="center"/>
            <w:hideMark/>
          </w:tcPr>
          <w:p w14:paraId="3BAD2416"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b/>
                <w:bCs/>
                <w:color w:val="FFFFFF"/>
                <w:lang w:eastAsia="en-GB"/>
              </w:rPr>
              <w:t xml:space="preserve">Key issues </w:t>
            </w:r>
          </w:p>
        </w:tc>
        <w:tc>
          <w:tcPr>
            <w:tcW w:w="0" w:type="auto"/>
            <w:tcBorders>
              <w:top w:val="single" w:sz="8" w:space="0" w:color="000000"/>
              <w:left w:val="single" w:sz="8" w:space="0" w:color="000000"/>
              <w:bottom w:val="single" w:sz="8" w:space="0" w:color="000000"/>
              <w:right w:val="single" w:sz="8" w:space="0" w:color="000000"/>
            </w:tcBorders>
            <w:shd w:val="clear" w:color="auto" w:fill="004487"/>
            <w:vAlign w:val="center"/>
            <w:hideMark/>
          </w:tcPr>
          <w:p w14:paraId="7C4E38EE"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b/>
                <w:bCs/>
                <w:color w:val="FFFFFF"/>
                <w:lang w:eastAsia="en-GB"/>
              </w:rPr>
              <w:t xml:space="preserve">How the Cherwell Local Plan Review might address these key issues </w:t>
            </w:r>
          </w:p>
        </w:tc>
      </w:tr>
      <w:tr w:rsidR="007B3544" w:rsidRPr="007B3544" w14:paraId="43C4119D"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53903F93"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Risk of flooding in parts of the district and increase in flash flooding frequency and severity due to climate change. </w:t>
            </w:r>
          </w:p>
        </w:tc>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5FE3C211"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Ensure the latest allowances for climate change are taken </w:t>
            </w:r>
            <w:proofErr w:type="gramStart"/>
            <w:r w:rsidRPr="007B3544">
              <w:rPr>
                <w:rFonts w:ascii="PraxisLTPro" w:eastAsia="Times New Roman" w:hAnsi="PraxisLTPro" w:cs="Times New Roman"/>
                <w:color w:val="262626"/>
                <w:sz w:val="20"/>
                <w:szCs w:val="20"/>
                <w:lang w:eastAsia="en-GB"/>
              </w:rPr>
              <w:t>in to</w:t>
            </w:r>
            <w:proofErr w:type="gramEnd"/>
            <w:r w:rsidRPr="007B3544">
              <w:rPr>
                <w:rFonts w:ascii="PraxisLTPro" w:eastAsia="Times New Roman" w:hAnsi="PraxisLTPro" w:cs="Times New Roman"/>
                <w:color w:val="262626"/>
                <w:sz w:val="20"/>
                <w:szCs w:val="20"/>
                <w:lang w:eastAsia="en-GB"/>
              </w:rPr>
              <w:t xml:space="preserve"> account in considering development proposals. </w:t>
            </w:r>
          </w:p>
          <w:p w14:paraId="3F98F3F2"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Seek to re-establish and enhance natural river corridors, including natural flood management. </w:t>
            </w:r>
          </w:p>
          <w:p w14:paraId="69D368B9"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Safeguard land required, or likely to be required for current or future flood management. </w:t>
            </w:r>
          </w:p>
          <w:p w14:paraId="6E656AEE"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Encourage the reuse of ‘grey water’ by capturing rainwater for purposes other than drinking. </w:t>
            </w:r>
          </w:p>
        </w:tc>
      </w:tr>
      <w:tr w:rsidR="007B3544" w:rsidRPr="007B3544" w14:paraId="69F4A580"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53E49644"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Flooding from sewers in parts of the District. </w:t>
            </w:r>
          </w:p>
        </w:tc>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03658D91"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Ensure foul and surface water drainage systems are kept separate and that Sustainable Drainage Systems (</w:t>
            </w:r>
            <w:proofErr w:type="spellStart"/>
            <w:r w:rsidRPr="007B3544">
              <w:rPr>
                <w:rFonts w:ascii="PraxisLTPro" w:eastAsia="Times New Roman" w:hAnsi="PraxisLTPro" w:cs="Times New Roman"/>
                <w:color w:val="262626"/>
                <w:sz w:val="20"/>
                <w:szCs w:val="20"/>
                <w:lang w:eastAsia="en-GB"/>
              </w:rPr>
              <w:t>SuDS</w:t>
            </w:r>
            <w:proofErr w:type="spellEnd"/>
            <w:r w:rsidRPr="007B3544">
              <w:rPr>
                <w:rFonts w:ascii="PraxisLTPro" w:eastAsia="Times New Roman" w:hAnsi="PraxisLTPro" w:cs="Times New Roman"/>
                <w:color w:val="262626"/>
                <w:sz w:val="20"/>
                <w:szCs w:val="20"/>
                <w:lang w:eastAsia="en-GB"/>
              </w:rPr>
              <w:t xml:space="preserve">) are used wherever possible. </w:t>
            </w:r>
          </w:p>
        </w:tc>
      </w:tr>
      <w:tr w:rsidR="007B3544" w:rsidRPr="007B3544" w14:paraId="5B2112E6"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697E17AF"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Water supply/demand deficit in the District from 2022/23. </w:t>
            </w:r>
          </w:p>
        </w:tc>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255F7BE7"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Ensure policies help to achieve a water neutral position by requiring reduced water use/high water efficiency measures in new development. </w:t>
            </w:r>
          </w:p>
        </w:tc>
      </w:tr>
    </w:tbl>
    <w:p w14:paraId="7E17C28F" w14:textId="77777777" w:rsidR="007B3544" w:rsidRDefault="007B3544" w:rsidP="003869B3"/>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21"/>
        <w:gridCol w:w="4657"/>
      </w:tblGrid>
      <w:tr w:rsidR="007B3544" w:rsidRPr="007B3544" w14:paraId="586A07C5" w14:textId="77777777" w:rsidTr="007B3544">
        <w:tc>
          <w:tcPr>
            <w:tcW w:w="0" w:type="auto"/>
            <w:gridSpan w:val="2"/>
            <w:tcBorders>
              <w:top w:val="single" w:sz="8" w:space="0" w:color="000000"/>
              <w:left w:val="single" w:sz="8" w:space="0" w:color="000000"/>
              <w:bottom w:val="single" w:sz="8" w:space="0" w:color="000000"/>
              <w:right w:val="single" w:sz="8" w:space="0" w:color="000000"/>
            </w:tcBorders>
            <w:shd w:val="clear" w:color="auto" w:fill="F49E7A"/>
            <w:vAlign w:val="center"/>
            <w:hideMark/>
          </w:tcPr>
          <w:p w14:paraId="65A079B5"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b/>
                <w:bCs/>
                <w:color w:val="FFFFFF"/>
                <w:lang w:eastAsia="en-GB"/>
              </w:rPr>
              <w:t xml:space="preserve">Meeting the Challenge of climate change </w:t>
            </w:r>
          </w:p>
        </w:tc>
      </w:tr>
      <w:tr w:rsidR="007B3544" w:rsidRPr="007B3544" w14:paraId="6E16E8C5"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004487"/>
            <w:vAlign w:val="center"/>
            <w:hideMark/>
          </w:tcPr>
          <w:p w14:paraId="76B8E36F"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b/>
                <w:bCs/>
                <w:color w:val="FFFFFF"/>
                <w:lang w:eastAsia="en-GB"/>
              </w:rPr>
              <w:t xml:space="preserve">Key issues </w:t>
            </w:r>
          </w:p>
        </w:tc>
        <w:tc>
          <w:tcPr>
            <w:tcW w:w="0" w:type="auto"/>
            <w:tcBorders>
              <w:top w:val="single" w:sz="8" w:space="0" w:color="000000"/>
              <w:left w:val="single" w:sz="8" w:space="0" w:color="000000"/>
              <w:bottom w:val="single" w:sz="8" w:space="0" w:color="000000"/>
              <w:right w:val="single" w:sz="8" w:space="0" w:color="000000"/>
            </w:tcBorders>
            <w:shd w:val="clear" w:color="auto" w:fill="004487"/>
            <w:vAlign w:val="center"/>
            <w:hideMark/>
          </w:tcPr>
          <w:p w14:paraId="2DFA157B"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b/>
                <w:bCs/>
                <w:color w:val="FFFFFF"/>
                <w:lang w:eastAsia="en-GB"/>
              </w:rPr>
              <w:t xml:space="preserve">How the Cherwell Local Plan Review might address these key issues </w:t>
            </w:r>
          </w:p>
        </w:tc>
      </w:tr>
      <w:tr w:rsidR="007B3544" w:rsidRPr="007B3544" w14:paraId="7A785546"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7FECCCA4"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Need to reduce greenhouse gas emissions from transport. </w:t>
            </w:r>
          </w:p>
        </w:tc>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3A73B22E"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Ensure policies reduce the need to travel/encourage active and healthy travel. </w:t>
            </w:r>
          </w:p>
          <w:p w14:paraId="03875945"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Ensure provision of new EV infrastructure in new developments. </w:t>
            </w:r>
          </w:p>
        </w:tc>
      </w:tr>
      <w:tr w:rsidR="007B3544" w:rsidRPr="007B3544" w14:paraId="44E8A57B"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756C5AE2"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Need to minimise essential energy demand in new developments and increase renewable generation to meet demand. </w:t>
            </w:r>
          </w:p>
        </w:tc>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58E78510"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Include policies that require sustainable construction techniques and promote the use of renewable energy including local energy systems. </w:t>
            </w:r>
          </w:p>
        </w:tc>
      </w:tr>
      <w:tr w:rsidR="007B3544" w:rsidRPr="007B3544" w14:paraId="023E9F3C"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2C214464"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In 2019 the UK government adopted a legally binding target for the nation to achieve ‘net zero’ greenhouse gas emissions by 2050 and the Council has committed to be carbon neutral by 2030. </w:t>
            </w:r>
          </w:p>
        </w:tc>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1349689A"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Include policies that require climate change mitigation and adaption, including working towards the goal of zero carbon developments. </w:t>
            </w:r>
          </w:p>
        </w:tc>
      </w:tr>
      <w:tr w:rsidR="007B3544" w:rsidRPr="007B3544" w14:paraId="3F5C9A7F"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376F789F"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Existing sports/ community centres and other non – residential buildings perform relatively poorly in terms of energy efficiency. </w:t>
            </w:r>
          </w:p>
        </w:tc>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4A732B9A"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Include policies to ensure new /refurbished buildings are constructed to high energy efficiency standards. </w:t>
            </w:r>
          </w:p>
        </w:tc>
      </w:tr>
      <w:tr w:rsidR="007B3544" w:rsidRPr="007B3544" w14:paraId="2A221253"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5E9FD506"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Need to protect and enhance the green infrastructure network to help address the impacts of climate change. </w:t>
            </w:r>
          </w:p>
        </w:tc>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34BC2DAF"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Include policies to protect and enhance existing sites and features forming part of the green infrastructure network. </w:t>
            </w:r>
          </w:p>
          <w:p w14:paraId="323158A2"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Secure new provision to improve sustainable connectivity between sites and reduce the effects of development on the microclimate </w:t>
            </w:r>
          </w:p>
        </w:tc>
      </w:tr>
      <w:tr w:rsidR="007B3544" w:rsidRPr="007B3544" w14:paraId="186895D3"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7825BAF6"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Need to protect and enhance strategic ecological networks and seek the enhancement of natural capital. </w:t>
            </w:r>
          </w:p>
        </w:tc>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5A827424"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Require developments to include ecological corridors as a component of green infrastructure provision to ensure habitat connectivity. </w:t>
            </w:r>
          </w:p>
          <w:p w14:paraId="59AE5DD2"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lastRenderedPageBreak/>
              <w:t xml:space="preserve">Include a policy on the Nature Recovery Network including specifying what types of development are likely to be acceptable within it. </w:t>
            </w:r>
          </w:p>
          <w:p w14:paraId="11522BD7"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Ensure developments secure biodiversity/environmental net gain. </w:t>
            </w:r>
          </w:p>
        </w:tc>
      </w:tr>
      <w:tr w:rsidR="007B3544" w:rsidRPr="007B3544" w14:paraId="20025701"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7F487466"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lastRenderedPageBreak/>
              <w:t xml:space="preserve">Need to ensure that new developments are designed to avoid overheating. </w:t>
            </w:r>
          </w:p>
        </w:tc>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19A66877"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Include appropriate design, orientation and landscaping policies. </w:t>
            </w:r>
          </w:p>
        </w:tc>
      </w:tr>
      <w:tr w:rsidR="007B3544" w:rsidRPr="007B3544" w14:paraId="5B7F882B"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14D07691"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Need to recognise the benefits to climate change of re-using existing buildings and the use of finite resources sustainably and responsibly. </w:t>
            </w:r>
          </w:p>
        </w:tc>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1C614ACE"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Include policies to seek reuse of existing buildings and ensure that finite resources are used sustainably </w:t>
            </w:r>
          </w:p>
        </w:tc>
      </w:tr>
      <w:tr w:rsidR="007B3544" w:rsidRPr="007B3544" w14:paraId="3A7806E5" w14:textId="77777777" w:rsidTr="007B3544">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4697B077"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Need to preserve and enhance heritage assets when considering new development and adaptions to climate change. For example, retrofitting renewable technologies. </w:t>
            </w:r>
          </w:p>
        </w:tc>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44598CB6" w14:textId="77777777" w:rsidR="007B3544" w:rsidRPr="007B3544" w:rsidRDefault="007B3544" w:rsidP="007B3544">
            <w:pPr>
              <w:spacing w:before="100" w:beforeAutospacing="1" w:after="100" w:afterAutospacing="1"/>
              <w:rPr>
                <w:rFonts w:ascii="Times New Roman" w:eastAsia="Times New Roman" w:hAnsi="Times New Roman" w:cs="Times New Roman"/>
                <w:lang w:eastAsia="en-GB"/>
              </w:rPr>
            </w:pPr>
            <w:r w:rsidRPr="007B3544">
              <w:rPr>
                <w:rFonts w:ascii="PraxisLTPro" w:eastAsia="Times New Roman" w:hAnsi="PraxisLTPro" w:cs="Times New Roman"/>
                <w:color w:val="262626"/>
                <w:sz w:val="20"/>
                <w:szCs w:val="20"/>
                <w:lang w:eastAsia="en-GB"/>
              </w:rPr>
              <w:t xml:space="preserve">Include climate change policies that recognise the need to preserve and enhance heritage assets. </w:t>
            </w:r>
          </w:p>
        </w:tc>
      </w:tr>
    </w:tbl>
    <w:p w14:paraId="13F20000" w14:textId="29AD64CC" w:rsidR="001168F1" w:rsidRDefault="001168F1" w:rsidP="001168F1"/>
    <w:p w14:paraId="7C00A545" w14:textId="0570AB9E" w:rsidR="007B3544" w:rsidRDefault="005515F0" w:rsidP="001168F1">
      <w:r>
        <w:t>*</w:t>
      </w:r>
      <w:r w:rsidR="007B3544">
        <w:t>Key question</w:t>
      </w:r>
      <w:r>
        <w:t xml:space="preserve"> 11</w:t>
      </w:r>
      <w:r w:rsidR="007B3544">
        <w:t>:  Do you have any observations on the issues we have identified for this theme?  Are there any other you would like to raise?</w:t>
      </w:r>
    </w:p>
    <w:p w14:paraId="7321B9BF" w14:textId="6FDFB9FD" w:rsidR="007B3544" w:rsidRDefault="007B3544" w:rsidP="001168F1"/>
    <w:p w14:paraId="74EF046F" w14:textId="1FC7EF1D" w:rsidR="007B3544" w:rsidRDefault="007B3544" w:rsidP="001168F1">
      <w:r>
        <w:t>My view is that the problems we have and will continually have are based on our drive to develop – our heritage assets and environment will suffer. Hoping to manage this through new policies and enforcement of such is important but also part of the problem. Is the vision of our future in Cherwell and by implication Oxfordshire that we will change our landscape and unique countryside forever?</w:t>
      </w:r>
    </w:p>
    <w:p w14:paraId="542CFB2F" w14:textId="5CAD1722" w:rsidR="0067712D" w:rsidRDefault="0067712D" w:rsidP="001168F1"/>
    <w:p w14:paraId="775D641E" w14:textId="3C7853C2" w:rsidR="0067712D" w:rsidRDefault="0067712D" w:rsidP="001168F1">
      <w:pPr>
        <w:rPr>
          <w:b/>
          <w:bCs/>
        </w:rPr>
      </w:pPr>
      <w:r w:rsidRPr="00A73C53">
        <w:rPr>
          <w:b/>
          <w:bCs/>
        </w:rPr>
        <w:t>Theme Three: Healthy Place Shaping</w:t>
      </w:r>
      <w:r w:rsidR="00A73C53" w:rsidRPr="00A73C53">
        <w:rPr>
          <w:b/>
          <w:bCs/>
        </w:rPr>
        <w:t>, Key Questions and Issues</w:t>
      </w:r>
    </w:p>
    <w:p w14:paraId="6F321171" w14:textId="6ED3FF54" w:rsidR="00A73C53" w:rsidRDefault="00A73C53" w:rsidP="001168F1">
      <w:pPr>
        <w:rPr>
          <w:b/>
          <w:bC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77"/>
        <w:gridCol w:w="5801"/>
      </w:tblGrid>
      <w:tr w:rsidR="00A73C53" w:rsidRPr="00A73C53" w14:paraId="6FEA6F76" w14:textId="77777777" w:rsidTr="00A73C53">
        <w:tc>
          <w:tcPr>
            <w:tcW w:w="0" w:type="auto"/>
            <w:gridSpan w:val="2"/>
            <w:tcBorders>
              <w:top w:val="single" w:sz="8" w:space="0" w:color="000000"/>
              <w:left w:val="single" w:sz="8" w:space="0" w:color="000000"/>
              <w:bottom w:val="single" w:sz="8" w:space="0" w:color="000000"/>
              <w:right w:val="single" w:sz="8" w:space="0" w:color="000000"/>
            </w:tcBorders>
            <w:shd w:val="clear" w:color="auto" w:fill="F49E7A"/>
            <w:vAlign w:val="center"/>
            <w:hideMark/>
          </w:tcPr>
          <w:p w14:paraId="5E6F53B0"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b/>
                <w:bCs/>
                <w:color w:val="FFFFFF"/>
                <w:lang w:eastAsia="en-GB"/>
              </w:rPr>
              <w:t xml:space="preserve">Healthy Place-shaping </w:t>
            </w:r>
          </w:p>
        </w:tc>
      </w:tr>
      <w:tr w:rsidR="00A73C53" w:rsidRPr="00A73C53" w14:paraId="3FD4BEF9"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004487"/>
            <w:vAlign w:val="center"/>
            <w:hideMark/>
          </w:tcPr>
          <w:p w14:paraId="0FC2EA9F"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b/>
                <w:bCs/>
                <w:color w:val="FFFFFF"/>
                <w:lang w:eastAsia="en-GB"/>
              </w:rPr>
              <w:t xml:space="preserve">Key issues </w:t>
            </w:r>
          </w:p>
        </w:tc>
        <w:tc>
          <w:tcPr>
            <w:tcW w:w="0" w:type="auto"/>
            <w:tcBorders>
              <w:top w:val="single" w:sz="8" w:space="0" w:color="000000"/>
              <w:left w:val="single" w:sz="8" w:space="0" w:color="000000"/>
              <w:bottom w:val="single" w:sz="8" w:space="0" w:color="000000"/>
              <w:right w:val="single" w:sz="8" w:space="0" w:color="000000"/>
            </w:tcBorders>
            <w:shd w:val="clear" w:color="auto" w:fill="004487"/>
            <w:vAlign w:val="center"/>
            <w:hideMark/>
          </w:tcPr>
          <w:p w14:paraId="43AF86D7"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b/>
                <w:bCs/>
                <w:color w:val="FFFFFF"/>
                <w:lang w:eastAsia="en-GB"/>
              </w:rPr>
              <w:t xml:space="preserve">How the Cherwell Local Plan Review might address these key issues </w:t>
            </w:r>
          </w:p>
        </w:tc>
      </w:tr>
      <w:tr w:rsidR="00A73C53" w:rsidRPr="00A73C53" w14:paraId="2CDFF8B1"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5FAF1A44"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Cherwell has an increasingly ageing population. </w:t>
            </w:r>
          </w:p>
        </w:tc>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5B8F8B4D"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which plan positively for the ageing population, including a wider housing choice for the over 65s, and the design of the public realm that recognises the needs of the elderly and infirm. </w:t>
            </w:r>
          </w:p>
        </w:tc>
      </w:tr>
      <w:tr w:rsidR="00A73C53" w:rsidRPr="00A73C53" w14:paraId="6FB45BA8"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27547179"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Cherwell has a higher number of deaths from cancer, respiratory diseases and circulatory disease in under 75s than the rest of Oxfordshire.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6D91FA42"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district-wide policies that encourage physical activity and healthier lifestyles more generally across all ages. For example, by improving existing cycling and pedestrian infrastructure; improving the food environment for both consumption and production of healthier food options. </w:t>
            </w:r>
          </w:p>
          <w:p w14:paraId="143AA4E0"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that address air pollution. </w:t>
            </w:r>
          </w:p>
          <w:p w14:paraId="28D3D242"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that prioritise active travel in new development and the infrastructure that supports it. </w:t>
            </w:r>
          </w:p>
          <w:p w14:paraId="6136003F"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that promote good quality street design standards </w:t>
            </w:r>
          </w:p>
        </w:tc>
      </w:tr>
      <w:tr w:rsidR="00A73C53" w:rsidRPr="00A73C53" w14:paraId="17C0CF23"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752D3603"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Cherwell has the highest number of serious injuries from road accidents in Oxfordshire.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7E0633" w14:textId="77777777" w:rsidR="00A73C53" w:rsidRPr="00A73C53" w:rsidRDefault="00A73C53" w:rsidP="00A73C53">
            <w:pPr>
              <w:rPr>
                <w:rFonts w:ascii="Times New Roman" w:eastAsia="Times New Roman" w:hAnsi="Times New Roman" w:cs="Times New Roman"/>
                <w:lang w:eastAsia="en-GB"/>
              </w:rPr>
            </w:pPr>
          </w:p>
        </w:tc>
      </w:tr>
      <w:tr w:rsidR="00A73C53" w:rsidRPr="00A73C53" w14:paraId="47656785"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5AD727D0"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63.2% of adults in Cherwell are classified as overweight or obese (2017/18). This is the worst in Oxfordshire and higher than the figures for the South East and England.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1F35F3" w14:textId="77777777" w:rsidR="00A73C53" w:rsidRPr="00A73C53" w:rsidRDefault="00A73C53" w:rsidP="00A73C53">
            <w:pPr>
              <w:rPr>
                <w:rFonts w:ascii="Times New Roman" w:eastAsia="Times New Roman" w:hAnsi="Times New Roman" w:cs="Times New Roman"/>
                <w:lang w:eastAsia="en-GB"/>
              </w:rPr>
            </w:pPr>
          </w:p>
        </w:tc>
      </w:tr>
      <w:tr w:rsidR="00A73C53" w:rsidRPr="00A73C53" w14:paraId="14228519"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184134A8"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Adult and child physical activity is the lowest in Oxfordshire</w:t>
            </w:r>
            <w:r w:rsidRPr="00A73C53">
              <w:rPr>
                <w:rFonts w:ascii="PraxisLTPro" w:eastAsia="Times New Roman" w:hAnsi="PraxisLTPro" w:cs="Times New Roman"/>
                <w:color w:val="262626"/>
                <w:sz w:val="22"/>
                <w:szCs w:val="22"/>
                <w:lang w:eastAsia="en-GB"/>
              </w:rPr>
              <w:t xml:space="preserve">.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8DD49F" w14:textId="77777777" w:rsidR="00A73C53" w:rsidRPr="00A73C53" w:rsidRDefault="00A73C53" w:rsidP="00A73C53">
            <w:pPr>
              <w:rPr>
                <w:rFonts w:ascii="Times New Roman" w:eastAsia="Times New Roman" w:hAnsi="Times New Roman" w:cs="Times New Roman"/>
                <w:lang w:eastAsia="en-GB"/>
              </w:rPr>
            </w:pPr>
          </w:p>
        </w:tc>
      </w:tr>
      <w:tr w:rsidR="00A73C53" w:rsidRPr="00A73C53" w14:paraId="4876EB2A"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0B58BF71"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The proportion of adults who participate in active travel in Cherwell is lower than in Oxfordshire and England.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B4FDBB" w14:textId="77777777" w:rsidR="00A73C53" w:rsidRPr="00A73C53" w:rsidRDefault="00A73C53" w:rsidP="00A73C53">
            <w:pPr>
              <w:rPr>
                <w:rFonts w:ascii="Times New Roman" w:eastAsia="Times New Roman" w:hAnsi="Times New Roman" w:cs="Times New Roman"/>
                <w:lang w:eastAsia="en-GB"/>
              </w:rPr>
            </w:pPr>
          </w:p>
        </w:tc>
      </w:tr>
      <w:tr w:rsidR="00A73C53" w:rsidRPr="00A73C53" w14:paraId="023808B8"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15288A3E"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23% of children in Cherwell are living in poverty (2017/18).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4F4C3A26"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to support and expand local jobs and the economy, ensure the provision of good quality, affordable housing, and provide training and learning opportunities accessible to all. </w:t>
            </w:r>
          </w:p>
          <w:p w14:paraId="3A5FA48A"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Ensure the provision of healthcare facilities to meet the demand from an increasing population. </w:t>
            </w:r>
          </w:p>
        </w:tc>
      </w:tr>
      <w:tr w:rsidR="00A73C53" w:rsidRPr="00A73C53" w14:paraId="21BEE25C"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3AB3325E"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lastRenderedPageBreak/>
              <w:t xml:space="preserve">Data from 2003-2018 suggests that 27% of deaths in Cherwell were due to socio-economic inequality.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A00A7C" w14:textId="77777777" w:rsidR="00A73C53" w:rsidRPr="00A73C53" w:rsidRDefault="00A73C53" w:rsidP="00A73C53">
            <w:pPr>
              <w:rPr>
                <w:rFonts w:ascii="Times New Roman" w:eastAsia="Times New Roman" w:hAnsi="Times New Roman" w:cs="Times New Roman"/>
                <w:lang w:eastAsia="en-GB"/>
              </w:rPr>
            </w:pPr>
          </w:p>
        </w:tc>
      </w:tr>
      <w:tr w:rsidR="00A73C53" w:rsidRPr="00A73C53" w14:paraId="4ED1FCF3"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32FE9673"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Achieving safe and accessible high-quality public space which encourages active and continual use of public areas. </w:t>
            </w:r>
          </w:p>
        </w:tc>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6BDE8800"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quality standards for public space. </w:t>
            </w:r>
          </w:p>
          <w:p w14:paraId="53145A1D"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Ensure green infrastructure is considered and provided as an integral part of new developments and seek to enhance existing areas of public space. </w:t>
            </w:r>
          </w:p>
        </w:tc>
      </w:tr>
    </w:tbl>
    <w:p w14:paraId="496312FF" w14:textId="77777777" w:rsidR="005900E2" w:rsidRPr="00A73C53" w:rsidRDefault="005900E2" w:rsidP="00A73C53">
      <w:pPr>
        <w:rPr>
          <w:rFonts w:ascii="Times New Roman" w:eastAsia="Times New Roman" w:hAnsi="Times New Roman" w:cs="Times New Roman"/>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15"/>
        <w:gridCol w:w="5563"/>
      </w:tblGrid>
      <w:tr w:rsidR="00A73C53" w:rsidRPr="00A73C53" w14:paraId="55A89B31" w14:textId="77777777" w:rsidTr="00A73C53">
        <w:tc>
          <w:tcPr>
            <w:tcW w:w="0" w:type="auto"/>
            <w:gridSpan w:val="2"/>
            <w:tcBorders>
              <w:top w:val="single" w:sz="8" w:space="0" w:color="000000"/>
              <w:left w:val="single" w:sz="8" w:space="0" w:color="000000"/>
              <w:bottom w:val="single" w:sz="8" w:space="0" w:color="000000"/>
              <w:right w:val="single" w:sz="8" w:space="0" w:color="000000"/>
            </w:tcBorders>
            <w:shd w:val="clear" w:color="auto" w:fill="F49E7A"/>
            <w:vAlign w:val="center"/>
            <w:hideMark/>
          </w:tcPr>
          <w:p w14:paraId="26A6521B" w14:textId="77777777" w:rsidR="00A73C53" w:rsidRPr="00A73C53" w:rsidRDefault="00A73C53" w:rsidP="00A73C53">
            <w:pPr>
              <w:spacing w:before="100" w:beforeAutospacing="1" w:after="100" w:afterAutospacing="1"/>
              <w:divId w:val="351345261"/>
              <w:rPr>
                <w:rFonts w:ascii="Times New Roman" w:eastAsia="Times New Roman" w:hAnsi="Times New Roman" w:cs="Times New Roman"/>
                <w:lang w:eastAsia="en-GB"/>
              </w:rPr>
            </w:pPr>
            <w:r w:rsidRPr="00A73C53">
              <w:rPr>
                <w:rFonts w:ascii="PraxisLTPro" w:eastAsia="Times New Roman" w:hAnsi="PraxisLTPro" w:cs="Times New Roman"/>
                <w:b/>
                <w:bCs/>
                <w:color w:val="FFFFFF"/>
                <w:lang w:eastAsia="en-GB"/>
              </w:rPr>
              <w:t xml:space="preserve">Healthy Place-shaping </w:t>
            </w:r>
          </w:p>
        </w:tc>
      </w:tr>
      <w:tr w:rsidR="00A73C53" w:rsidRPr="00A73C53" w14:paraId="5522D27C"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004487"/>
            <w:vAlign w:val="center"/>
            <w:hideMark/>
          </w:tcPr>
          <w:p w14:paraId="40568848"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b/>
                <w:bCs/>
                <w:color w:val="FFFFFF"/>
                <w:lang w:eastAsia="en-GB"/>
              </w:rPr>
              <w:t xml:space="preserve">Key issues </w:t>
            </w:r>
          </w:p>
        </w:tc>
        <w:tc>
          <w:tcPr>
            <w:tcW w:w="0" w:type="auto"/>
            <w:tcBorders>
              <w:top w:val="single" w:sz="8" w:space="0" w:color="000000"/>
              <w:left w:val="single" w:sz="8" w:space="0" w:color="000000"/>
              <w:bottom w:val="single" w:sz="8" w:space="0" w:color="000000"/>
              <w:right w:val="single" w:sz="8" w:space="0" w:color="000000"/>
            </w:tcBorders>
            <w:shd w:val="clear" w:color="auto" w:fill="004487"/>
            <w:vAlign w:val="center"/>
            <w:hideMark/>
          </w:tcPr>
          <w:p w14:paraId="52B7180F"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b/>
                <w:bCs/>
                <w:color w:val="FFFFFF"/>
                <w:lang w:eastAsia="en-GB"/>
              </w:rPr>
              <w:t xml:space="preserve">How the Cherwell Local Plan Review might address these key issues </w:t>
            </w:r>
          </w:p>
        </w:tc>
      </w:tr>
      <w:tr w:rsidR="00A73C53" w:rsidRPr="00A73C53" w14:paraId="50FA3D04"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33F1D37D"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Need to enable and support healthy lifestyles, especially where this would address identified local health and well- being needs. </w:t>
            </w:r>
          </w:p>
        </w:tc>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5F4B2039"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to secure safe and accessible green infrastructure, access to nature and, provision for sport and recreation facilities including allotments. </w:t>
            </w:r>
          </w:p>
          <w:p w14:paraId="6020254A"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Ensure new developments include measures to encourage walking and cycling and include walking and running routes as part of provision in new parks and areas of open space. </w:t>
            </w:r>
          </w:p>
          <w:p w14:paraId="4C436804"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Secure wayfinding to support connectivity between new and existing developments. </w:t>
            </w:r>
          </w:p>
        </w:tc>
      </w:tr>
      <w:tr w:rsidR="00A73C53" w:rsidRPr="00A73C53" w14:paraId="1DABB8CB"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2B039AF2"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Embed green infrastructure network considerations into the planning of new development. </w:t>
            </w:r>
          </w:p>
        </w:tc>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445BFD3F"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Provide an overall strategy for GI provision, including: </w:t>
            </w:r>
          </w:p>
          <w:p w14:paraId="180F30BB" w14:textId="77777777" w:rsidR="00A73C53" w:rsidRPr="00A73C53" w:rsidRDefault="00A73C53" w:rsidP="00A73C53">
            <w:pPr>
              <w:numPr>
                <w:ilvl w:val="0"/>
                <w:numId w:val="19"/>
              </w:numPr>
              <w:spacing w:before="100" w:beforeAutospacing="1" w:after="100" w:afterAutospacing="1"/>
              <w:rPr>
                <w:rFonts w:ascii="PraxisLTPro" w:eastAsia="Times New Roman" w:hAnsi="PraxisLTPro" w:cs="Times New Roman"/>
                <w:color w:val="262626"/>
                <w:sz w:val="20"/>
                <w:szCs w:val="20"/>
                <w:lang w:eastAsia="en-GB"/>
              </w:rPr>
            </w:pPr>
            <w:r w:rsidRPr="00A73C53">
              <w:rPr>
                <w:rFonts w:ascii="PraxisLTPro" w:eastAsia="Times New Roman" w:hAnsi="PraxisLTPro" w:cs="Times New Roman"/>
                <w:color w:val="262626"/>
                <w:sz w:val="20"/>
                <w:szCs w:val="20"/>
                <w:lang w:eastAsia="en-GB"/>
              </w:rPr>
              <w:t xml:space="preserve">protecting existing sites and features forming part of the GI network </w:t>
            </w:r>
          </w:p>
          <w:p w14:paraId="19CD3D6B" w14:textId="77777777" w:rsidR="00A73C53" w:rsidRPr="00A73C53" w:rsidRDefault="00A73C53" w:rsidP="00A73C53">
            <w:pPr>
              <w:numPr>
                <w:ilvl w:val="0"/>
                <w:numId w:val="19"/>
              </w:numPr>
              <w:spacing w:before="100" w:beforeAutospacing="1" w:after="100" w:afterAutospacing="1"/>
              <w:rPr>
                <w:rFonts w:ascii="PraxisLTPro" w:eastAsia="Times New Roman" w:hAnsi="PraxisLTPro" w:cs="Times New Roman"/>
                <w:color w:val="262626"/>
                <w:sz w:val="20"/>
                <w:szCs w:val="20"/>
                <w:lang w:eastAsia="en-GB"/>
              </w:rPr>
            </w:pPr>
            <w:r w:rsidRPr="00A73C53">
              <w:rPr>
                <w:rFonts w:ascii="PraxisLTPro" w:eastAsia="Times New Roman" w:hAnsi="PraxisLTPro" w:cs="Times New Roman"/>
                <w:color w:val="262626"/>
                <w:sz w:val="20"/>
                <w:szCs w:val="20"/>
                <w:lang w:eastAsia="en-GB"/>
              </w:rPr>
              <w:t xml:space="preserve">securing new GI provision through development, </w:t>
            </w:r>
          </w:p>
          <w:p w14:paraId="71B9F049" w14:textId="77777777" w:rsidR="00A73C53" w:rsidRPr="00A73C53" w:rsidRDefault="00A73C53" w:rsidP="00A73C53">
            <w:pPr>
              <w:numPr>
                <w:ilvl w:val="0"/>
                <w:numId w:val="19"/>
              </w:numPr>
              <w:spacing w:before="100" w:beforeAutospacing="1" w:after="100" w:afterAutospacing="1"/>
              <w:rPr>
                <w:rFonts w:ascii="PraxisLTPro" w:eastAsia="Times New Roman" w:hAnsi="PraxisLTPro" w:cs="Times New Roman"/>
                <w:color w:val="262626"/>
                <w:sz w:val="20"/>
                <w:szCs w:val="20"/>
                <w:lang w:eastAsia="en-GB"/>
              </w:rPr>
            </w:pPr>
            <w:r w:rsidRPr="00A73C53">
              <w:rPr>
                <w:rFonts w:ascii="PraxisLTPro" w:eastAsia="Times New Roman" w:hAnsi="PraxisLTPro" w:cs="Times New Roman"/>
                <w:color w:val="262626"/>
                <w:sz w:val="20"/>
                <w:szCs w:val="20"/>
                <w:lang w:eastAsia="en-GB"/>
              </w:rPr>
              <w:t xml:space="preserve">allocating new sites/footpath cycle routes </w:t>
            </w:r>
          </w:p>
          <w:p w14:paraId="05440620" w14:textId="77777777" w:rsidR="00A73C53" w:rsidRPr="00A73C53" w:rsidRDefault="00A73C53" w:rsidP="00A73C53">
            <w:pPr>
              <w:numPr>
                <w:ilvl w:val="0"/>
                <w:numId w:val="19"/>
              </w:numPr>
              <w:spacing w:before="100" w:beforeAutospacing="1" w:after="100" w:afterAutospacing="1"/>
              <w:rPr>
                <w:rFonts w:ascii="PraxisLTPro" w:eastAsia="Times New Roman" w:hAnsi="PraxisLTPro" w:cs="Times New Roman"/>
                <w:color w:val="262626"/>
                <w:sz w:val="20"/>
                <w:szCs w:val="20"/>
                <w:lang w:eastAsia="en-GB"/>
              </w:rPr>
            </w:pPr>
            <w:r w:rsidRPr="00A73C53">
              <w:rPr>
                <w:rFonts w:ascii="PraxisLTPro" w:eastAsia="Times New Roman" w:hAnsi="PraxisLTPro" w:cs="Times New Roman"/>
                <w:color w:val="262626"/>
                <w:sz w:val="20"/>
                <w:szCs w:val="20"/>
                <w:lang w:eastAsia="en-GB"/>
              </w:rPr>
              <w:t xml:space="preserve">standards for GI provision including for natural accessible green space </w:t>
            </w:r>
          </w:p>
        </w:tc>
      </w:tr>
      <w:tr w:rsidR="00A73C53" w:rsidRPr="00A73C53" w14:paraId="70B2CCBD"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5FDCFBF1"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Lack of large areas of natural accessible green space in the district. </w:t>
            </w:r>
          </w:p>
        </w:tc>
        <w:tc>
          <w:tcPr>
            <w:tcW w:w="0" w:type="auto"/>
            <w:tcBorders>
              <w:top w:val="single" w:sz="8" w:space="0" w:color="000000"/>
              <w:left w:val="single" w:sz="8" w:space="0" w:color="000000"/>
              <w:bottom w:val="single" w:sz="8" w:space="0" w:color="000000"/>
              <w:right w:val="single" w:sz="8" w:space="0" w:color="000000"/>
            </w:tcBorders>
            <w:shd w:val="clear" w:color="auto" w:fill="F9D6C9"/>
            <w:vAlign w:val="center"/>
            <w:hideMark/>
          </w:tcPr>
          <w:p w14:paraId="3BBA2F3B"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that seek provision as part of new strategic developments and allocate sites for natural accessible green space. </w:t>
            </w:r>
          </w:p>
        </w:tc>
      </w:tr>
      <w:tr w:rsidR="00A73C53" w:rsidRPr="00A73C53" w14:paraId="3288A980" w14:textId="77777777" w:rsidTr="00A73C53">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1665547E"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Affordability, quality, quantity, and safety of homes for all and specifically for those most vulnerable. </w:t>
            </w:r>
          </w:p>
        </w:tc>
        <w:tc>
          <w:tcPr>
            <w:tcW w:w="0" w:type="auto"/>
            <w:tcBorders>
              <w:top w:val="single" w:sz="8" w:space="0" w:color="000000"/>
              <w:left w:val="single" w:sz="8" w:space="0" w:color="000000"/>
              <w:bottom w:val="single" w:sz="8" w:space="0" w:color="000000"/>
              <w:right w:val="single" w:sz="8" w:space="0" w:color="000000"/>
            </w:tcBorders>
            <w:shd w:val="clear" w:color="auto" w:fill="FCEAE2"/>
            <w:vAlign w:val="center"/>
            <w:hideMark/>
          </w:tcPr>
          <w:p w14:paraId="4867138E"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to deliver housing to meet identified local need including supported housing, wheelchair accessible and adaptable dwellings. </w:t>
            </w:r>
          </w:p>
          <w:p w14:paraId="356607C0"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supporting provision of social housing in general and to reduce the use of temporary accommodation. </w:t>
            </w:r>
          </w:p>
          <w:p w14:paraId="2644306F"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supporting safe, high quality and affordable homes. </w:t>
            </w:r>
          </w:p>
          <w:p w14:paraId="2102EA71"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to protect and improve housing quality and space standards across all housing types. </w:t>
            </w:r>
          </w:p>
          <w:p w14:paraId="07E8BBE8"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to support housing to meet the needs of the local economy and key workers. </w:t>
            </w:r>
          </w:p>
          <w:p w14:paraId="067D785E"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lastRenderedPageBreak/>
              <w:t xml:space="preserve">Include policies to guide permitted development and conversions to residential use which protect quality and space standards. </w:t>
            </w:r>
          </w:p>
          <w:p w14:paraId="167F73C2" w14:textId="77777777" w:rsidR="00A73C53" w:rsidRPr="00A73C53" w:rsidRDefault="00A73C53" w:rsidP="00A73C53">
            <w:pPr>
              <w:spacing w:before="100" w:beforeAutospacing="1" w:after="100" w:afterAutospacing="1"/>
              <w:rPr>
                <w:rFonts w:ascii="Times New Roman" w:eastAsia="Times New Roman" w:hAnsi="Times New Roman" w:cs="Times New Roman"/>
                <w:lang w:eastAsia="en-GB"/>
              </w:rPr>
            </w:pPr>
            <w:r w:rsidRPr="00A73C53">
              <w:rPr>
                <w:rFonts w:ascii="PraxisLTPro" w:eastAsia="Times New Roman" w:hAnsi="PraxisLTPro" w:cs="Times New Roman"/>
                <w:color w:val="262626"/>
                <w:sz w:val="20"/>
                <w:szCs w:val="20"/>
                <w:lang w:eastAsia="en-GB"/>
              </w:rPr>
              <w:t xml:space="preserve">Include policies to encourage the reuse and renovation of historic buildings for housing. </w:t>
            </w:r>
          </w:p>
        </w:tc>
      </w:tr>
    </w:tbl>
    <w:p w14:paraId="55F72D47" w14:textId="77777777" w:rsidR="00A73C53" w:rsidRPr="00A73C53" w:rsidRDefault="00A73C53" w:rsidP="001168F1">
      <w:pPr>
        <w:rPr>
          <w:b/>
          <w:bCs/>
        </w:rPr>
      </w:pPr>
    </w:p>
    <w:p w14:paraId="3D11B7E2" w14:textId="06C1C232" w:rsidR="007B3544" w:rsidRDefault="005900E2" w:rsidP="001168F1">
      <w:r>
        <w:t>This is perhaps the most worrying section of the paper in which the state of health of our district is discussed.  Will economic development change this?</w:t>
      </w:r>
    </w:p>
    <w:p w14:paraId="5243A712" w14:textId="77777777" w:rsidR="005900E2" w:rsidRDefault="005900E2" w:rsidP="001168F1"/>
    <w:p w14:paraId="77A25863" w14:textId="2E277141" w:rsidR="007B3544" w:rsidRDefault="00A73C53" w:rsidP="001168F1">
      <w:r>
        <w:t>*Key Question 12: Do you have any observations on the issues we have identified for this theme? Are there any others you would like to raise?</w:t>
      </w:r>
    </w:p>
    <w:p w14:paraId="3A30A32E" w14:textId="76F0EA02" w:rsidR="005900E2" w:rsidRDefault="005900E2" w:rsidP="001168F1"/>
    <w:p w14:paraId="134E47D0" w14:textId="77777777" w:rsidR="005900E2" w:rsidRDefault="005900E2" w:rsidP="001168F1"/>
    <w:p w14:paraId="00A5511A" w14:textId="683B9F95" w:rsidR="00A73C53" w:rsidRDefault="005900E2" w:rsidP="001168F1">
      <w:pPr>
        <w:rPr>
          <w:b/>
          <w:bCs/>
        </w:rPr>
      </w:pPr>
      <w:r w:rsidRPr="005900E2">
        <w:rPr>
          <w:b/>
          <w:bCs/>
        </w:rPr>
        <w:t>Section Four:  Vision and Objectives</w:t>
      </w:r>
    </w:p>
    <w:p w14:paraId="52660054" w14:textId="77777777" w:rsidR="005900E2" w:rsidRPr="005900E2" w:rsidRDefault="005900E2" w:rsidP="001168F1">
      <w:pPr>
        <w:rPr>
          <w:b/>
          <w:bCs/>
        </w:rPr>
      </w:pPr>
    </w:p>
    <w:p w14:paraId="249F826D" w14:textId="77777777" w:rsidR="005900E2" w:rsidRDefault="005900E2" w:rsidP="001168F1"/>
    <w:p w14:paraId="26982219" w14:textId="77777777" w:rsidR="00A73C53" w:rsidRDefault="00A73C53" w:rsidP="00A73C53">
      <w:r>
        <w:t xml:space="preserve">*Key Question 13 – Establishing a Vision and Objectives: Do we need a new vision for the Cherwell Local Plan Review 2040? What should be its key priorities?  </w:t>
      </w:r>
    </w:p>
    <w:p w14:paraId="6020DE43" w14:textId="77777777" w:rsidR="00A73C53" w:rsidRDefault="00A73C53" w:rsidP="00A73C53"/>
    <w:p w14:paraId="18ACB289" w14:textId="24EBFBEE" w:rsidR="00A73C53" w:rsidRDefault="00A73C53" w:rsidP="00A73C53">
      <w:r>
        <w:t xml:space="preserve">My view is that we need to revisit the old vision and be clear that CHERWELL’S vision should not be a mouthpiece for central government objectives UNLESS we accept them. </w:t>
      </w:r>
    </w:p>
    <w:p w14:paraId="5DF44744" w14:textId="77777777" w:rsidR="00A73C53" w:rsidRDefault="00A73C53" w:rsidP="00A73C53"/>
    <w:p w14:paraId="041D4A34" w14:textId="72B45666" w:rsidR="00A73C53" w:rsidRDefault="00A73C53" w:rsidP="00A73C53"/>
    <w:p w14:paraId="0B637906" w14:textId="74855337" w:rsidR="00A73C53" w:rsidRDefault="00A73C53" w:rsidP="00A73C53">
      <w:pPr>
        <w:rPr>
          <w:b/>
          <w:bCs/>
        </w:rPr>
      </w:pPr>
      <w:r w:rsidRPr="00A73C53">
        <w:rPr>
          <w:b/>
          <w:bCs/>
        </w:rPr>
        <w:t>The Unitary Authority</w:t>
      </w:r>
    </w:p>
    <w:p w14:paraId="39D66E2D" w14:textId="724D7E4D" w:rsidR="00CE313D" w:rsidRDefault="00CE313D" w:rsidP="00A73C53">
      <w:pPr>
        <w:rPr>
          <w:b/>
          <w:bCs/>
        </w:rPr>
      </w:pPr>
    </w:p>
    <w:p w14:paraId="26445475" w14:textId="77777777" w:rsidR="00477548" w:rsidRDefault="00CE313D" w:rsidP="00A73C53">
      <w:r w:rsidRPr="00CE313D">
        <w:t>At the beginning of this paper I listed the district</w:t>
      </w:r>
      <w:r w:rsidR="00361414">
        <w:t>s</w:t>
      </w:r>
      <w:r w:rsidRPr="00CE313D">
        <w:t xml:space="preserve"> involved in the Growth Deal.</w:t>
      </w:r>
      <w:r>
        <w:t xml:space="preserve"> There is now a view that through unification a</w:t>
      </w:r>
      <w:r w:rsidR="00361414">
        <w:t xml:space="preserve">ll of the districts would merge into a single council which provides all services. There are huge economic pressures, many already present but certainly exaggerated by the pandemic of Covid19. There would be huge financial savings through unification (centralisation in my view) and theoretically that money would be re-directed to the </w:t>
      </w:r>
      <w:proofErr w:type="gramStart"/>
      <w:r w:rsidR="00361414">
        <w:t>most needy</w:t>
      </w:r>
      <w:proofErr w:type="gramEnd"/>
      <w:r w:rsidR="00361414">
        <w:t xml:space="preserve"> projects. </w:t>
      </w:r>
    </w:p>
    <w:p w14:paraId="1CF2C257" w14:textId="77777777" w:rsidR="00477548" w:rsidRDefault="00477548" w:rsidP="00A73C53"/>
    <w:p w14:paraId="692A85CC" w14:textId="2668C8F9" w:rsidR="00361414" w:rsidRDefault="00361414" w:rsidP="00A73C53">
      <w:r>
        <w:t xml:space="preserve">There is a great letter in the Sunday Times, August 23, 2020 in which Rod Craig of Kingston Isle, Oxfordshire states in response to a discussion of the Public Health England’s   </w:t>
      </w:r>
    </w:p>
    <w:p w14:paraId="21F33487" w14:textId="2F95EA93" w:rsidR="00CE313D" w:rsidRPr="00CE313D" w:rsidRDefault="00361414" w:rsidP="00A73C53">
      <w:r>
        <w:t>re-organisation</w:t>
      </w:r>
      <w:proofErr w:type="gramStart"/>
      <w:r>
        <w:t>:  “</w:t>
      </w:r>
      <w:proofErr w:type="gramEnd"/>
      <w:r>
        <w:t>…a comment frequently attributed to Roman satirist Petronius about 2,000 years ago: “</w:t>
      </w:r>
      <w:r w:rsidRPr="00477548">
        <w:rPr>
          <w:i/>
          <w:iCs/>
        </w:rPr>
        <w:t xml:space="preserve">We tend to meet any </w:t>
      </w:r>
      <w:r w:rsidR="00477548" w:rsidRPr="00477548">
        <w:rPr>
          <w:i/>
          <w:iCs/>
        </w:rPr>
        <w:t>new situation by reorganising; and a wonderful method it can be for creating the illusion</w:t>
      </w:r>
      <w:r w:rsidR="00400F85">
        <w:rPr>
          <w:i/>
          <w:iCs/>
        </w:rPr>
        <w:t xml:space="preserve"> of</w:t>
      </w:r>
      <w:r w:rsidR="00477548" w:rsidRPr="00477548">
        <w:rPr>
          <w:i/>
          <w:iCs/>
        </w:rPr>
        <w:t xml:space="preserve"> progress while producing confusion</w:t>
      </w:r>
      <w:r w:rsidR="00400F85">
        <w:rPr>
          <w:i/>
          <w:iCs/>
        </w:rPr>
        <w:t>,</w:t>
      </w:r>
      <w:r w:rsidR="00477548" w:rsidRPr="00477548">
        <w:rPr>
          <w:i/>
          <w:iCs/>
        </w:rPr>
        <w:t xml:space="preserve"> inefficiency and demoralisation</w:t>
      </w:r>
      <w:r w:rsidR="00477548">
        <w:t>.”</w:t>
      </w:r>
    </w:p>
    <w:p w14:paraId="14311970" w14:textId="77777777" w:rsidR="00A73C53" w:rsidRDefault="00A73C53" w:rsidP="00A73C53"/>
    <w:p w14:paraId="58558D98" w14:textId="77777777" w:rsidR="00CE313D" w:rsidRDefault="00A73C53" w:rsidP="00A73C53">
      <w:r>
        <w:t xml:space="preserve">In the words of James Mills, Conservative lead of </w:t>
      </w:r>
      <w:r w:rsidRPr="00CE313D">
        <w:rPr>
          <w:u w:val="single"/>
        </w:rPr>
        <w:t>West Oxfordshire District Council</w:t>
      </w:r>
      <w:r>
        <w:t xml:space="preserve"> “</w:t>
      </w:r>
      <w:r w:rsidRPr="00477548">
        <w:rPr>
          <w:i/>
          <w:iCs/>
        </w:rPr>
        <w:t>Local government should be local.  It has to be much more than an agent for the Central Government and needs to be accountable to local residents.  We need to make sure that any changes in local government benefits the people of West Oxfordshire. …. I just can’t see that being part of a mega council with 800,000 plus residents can be in the interest of residents in West Oxfordshire</w:t>
      </w:r>
      <w:r>
        <w:t>”</w:t>
      </w:r>
      <w:r w:rsidR="00CE313D">
        <w:t>.</w:t>
      </w:r>
    </w:p>
    <w:p w14:paraId="0B8958CD" w14:textId="07EE4169" w:rsidR="00CE313D" w:rsidRDefault="00CE313D" w:rsidP="00A73C53">
      <w:r>
        <w:t xml:space="preserve">Similar concerns were raised by the Lib Dem leader of South Oxfordshire District Council, Sue Cooper, and Debby </w:t>
      </w:r>
      <w:proofErr w:type="spellStart"/>
      <w:r>
        <w:t>Hallet</w:t>
      </w:r>
      <w:proofErr w:type="spellEnd"/>
      <w:r>
        <w:t>, the Lib Dem deputy leader of Vale of White Horse District Council.”</w:t>
      </w:r>
    </w:p>
    <w:p w14:paraId="5A500AD2" w14:textId="77777777" w:rsidR="00CE313D" w:rsidRDefault="00CE313D" w:rsidP="00A73C53"/>
    <w:p w14:paraId="77DBABD5" w14:textId="73701966" w:rsidR="00477548" w:rsidRDefault="00CE313D" w:rsidP="00A73C53">
      <w:r>
        <w:lastRenderedPageBreak/>
        <w:t xml:space="preserve">Cherwell’s view is more conservative and seems to feel we need to accept “the reform process that will be initiated by the white paper”.  In other words, we have no choice based on central government strategies. </w:t>
      </w:r>
      <w:r w:rsidR="00400F85">
        <w:t>(Oxford Times, August 27</w:t>
      </w:r>
      <w:r w:rsidR="00400F85" w:rsidRPr="00400F85">
        <w:rPr>
          <w:vertAlign w:val="superscript"/>
        </w:rPr>
        <w:t>th</w:t>
      </w:r>
      <w:r w:rsidR="00400F85">
        <w:t xml:space="preserve">, 2020. </w:t>
      </w:r>
    </w:p>
    <w:p w14:paraId="00DB613A" w14:textId="77777777" w:rsidR="00477548" w:rsidRDefault="00477548" w:rsidP="00A73C53"/>
    <w:p w14:paraId="66666920" w14:textId="5CFDB3D9" w:rsidR="00A73C53" w:rsidRDefault="00477548" w:rsidP="00A73C53">
      <w:r>
        <w:t xml:space="preserve">We will need to take a view on this issue and represent it at the Parish Liaison Meeting which should have it on the agenda for November. </w:t>
      </w:r>
      <w:r w:rsidR="00A73C53">
        <w:t xml:space="preserve"> </w:t>
      </w:r>
    </w:p>
    <w:p w14:paraId="6D6AE9EB" w14:textId="399CD010" w:rsidR="00A73C53" w:rsidRDefault="00A73C53" w:rsidP="001168F1"/>
    <w:p w14:paraId="4FE6D1C0" w14:textId="650987B7" w:rsidR="00A73C53" w:rsidRDefault="00A73C53" w:rsidP="001168F1"/>
    <w:p w14:paraId="39A876EF" w14:textId="0EE7878B" w:rsidR="00A73C53" w:rsidRDefault="00A73C53" w:rsidP="001168F1"/>
    <w:p w14:paraId="6347955E" w14:textId="77777777" w:rsidR="00A73C53" w:rsidRDefault="00A73C53" w:rsidP="001168F1"/>
    <w:p w14:paraId="596779F3" w14:textId="0BE9666D" w:rsidR="001168F1" w:rsidRDefault="001168F1" w:rsidP="001168F1">
      <w:r w:rsidRPr="00A73C53">
        <w:rPr>
          <w:b/>
          <w:bCs/>
        </w:rPr>
        <w:t>Terminology that causes concern</w:t>
      </w:r>
      <w:r>
        <w:t xml:space="preserve"> and processes that are behind such language, decisions already taken:</w:t>
      </w:r>
    </w:p>
    <w:p w14:paraId="140B07DE" w14:textId="06397FD5" w:rsidR="00477548" w:rsidRDefault="00477548" w:rsidP="001168F1"/>
    <w:p w14:paraId="66E9B9FC" w14:textId="7E96BFE6" w:rsidR="00477548" w:rsidRDefault="00477548" w:rsidP="00477548">
      <w:pPr>
        <w:pStyle w:val="ListParagraph"/>
        <w:numPr>
          <w:ilvl w:val="0"/>
          <w:numId w:val="20"/>
        </w:numPr>
      </w:pPr>
      <w:r>
        <w:t>Unitary authority</w:t>
      </w:r>
    </w:p>
    <w:p w14:paraId="784CCDDE" w14:textId="14F01295" w:rsidR="00477548" w:rsidRDefault="00477548" w:rsidP="00477548">
      <w:pPr>
        <w:pStyle w:val="ListParagraph"/>
        <w:numPr>
          <w:ilvl w:val="0"/>
          <w:numId w:val="20"/>
        </w:numPr>
      </w:pPr>
      <w:r>
        <w:t>Knowledge arc</w:t>
      </w:r>
    </w:p>
    <w:p w14:paraId="59059427" w14:textId="0E335CCC" w:rsidR="00477548" w:rsidRDefault="00477548" w:rsidP="00477548">
      <w:pPr>
        <w:pStyle w:val="ListParagraph"/>
        <w:numPr>
          <w:ilvl w:val="0"/>
          <w:numId w:val="20"/>
        </w:numPr>
      </w:pPr>
      <w:r>
        <w:t>Infrastructure arc (an expressway by any other name)</w:t>
      </w:r>
    </w:p>
    <w:p w14:paraId="637BA8AB" w14:textId="2B8DACB3" w:rsidR="00477548" w:rsidRDefault="00477548" w:rsidP="00477548">
      <w:pPr>
        <w:pStyle w:val="ListParagraph"/>
        <w:numPr>
          <w:ilvl w:val="0"/>
          <w:numId w:val="20"/>
        </w:numPr>
      </w:pPr>
      <w:r>
        <w:t>Re-start, Re-Cover, Re-New</w:t>
      </w:r>
    </w:p>
    <w:p w14:paraId="752729B0" w14:textId="0F4B4952" w:rsidR="00477548" w:rsidRDefault="00477548" w:rsidP="00477548">
      <w:pPr>
        <w:pStyle w:val="ListParagraph"/>
        <w:numPr>
          <w:ilvl w:val="0"/>
          <w:numId w:val="20"/>
        </w:numPr>
      </w:pPr>
      <w:r>
        <w:t>Knowledge spine</w:t>
      </w:r>
    </w:p>
    <w:p w14:paraId="56489632" w14:textId="71047803" w:rsidR="00477548" w:rsidRDefault="00477548" w:rsidP="00477548">
      <w:pPr>
        <w:pStyle w:val="ListParagraph"/>
        <w:numPr>
          <w:ilvl w:val="0"/>
          <w:numId w:val="20"/>
        </w:numPr>
      </w:pPr>
      <w:r>
        <w:t>Duty to Cooperate</w:t>
      </w:r>
    </w:p>
    <w:p w14:paraId="537D10FC" w14:textId="104CB7B2" w:rsidR="00E70F63" w:rsidRDefault="00E70F63" w:rsidP="00477548">
      <w:pPr>
        <w:pStyle w:val="ListParagraph"/>
        <w:numPr>
          <w:ilvl w:val="0"/>
          <w:numId w:val="20"/>
        </w:numPr>
      </w:pPr>
      <w:r>
        <w:t>Mitigation</w:t>
      </w:r>
    </w:p>
    <w:p w14:paraId="670C6CB5" w14:textId="77777777" w:rsidR="00E70F63" w:rsidRDefault="00E70F63" w:rsidP="00477548">
      <w:pPr>
        <w:pStyle w:val="ListParagraph"/>
        <w:numPr>
          <w:ilvl w:val="0"/>
          <w:numId w:val="20"/>
        </w:numPr>
      </w:pPr>
    </w:p>
    <w:p w14:paraId="3BF45BCA" w14:textId="10149C54" w:rsidR="00477548" w:rsidRDefault="00477548" w:rsidP="00477548">
      <w:r>
        <w:t>Add to this list</w:t>
      </w:r>
    </w:p>
    <w:p w14:paraId="01BE0C53" w14:textId="72EB7C67" w:rsidR="00477548" w:rsidRDefault="00477548" w:rsidP="00477548"/>
    <w:p w14:paraId="2390195D" w14:textId="77777777" w:rsidR="008D5F29" w:rsidRDefault="008D5F29" w:rsidP="00477548"/>
    <w:p w14:paraId="61D302DE" w14:textId="76C0E19E" w:rsidR="008D5F29" w:rsidRDefault="008D5F29" w:rsidP="00477548">
      <w:r>
        <w:t>__________</w:t>
      </w:r>
    </w:p>
    <w:p w14:paraId="074482A4" w14:textId="2E8B4263" w:rsidR="00A73C53" w:rsidRDefault="00A73C53" w:rsidP="001168F1"/>
    <w:p w14:paraId="2F7E8BD5" w14:textId="6BC2AE7A" w:rsidR="00400F85" w:rsidRDefault="00400F85" w:rsidP="001168F1">
      <w:r>
        <w:t xml:space="preserve">Part of having our voice as a Parish Council heard is to respond thoughtful in this Consultation.  Hopefully our discussions will result in some key responses. </w:t>
      </w:r>
    </w:p>
    <w:p w14:paraId="26AC6A38" w14:textId="3F73AF66" w:rsidR="00400F85" w:rsidRDefault="00400F85" w:rsidP="001168F1"/>
    <w:p w14:paraId="541CB9B7" w14:textId="7D531219" w:rsidR="00400F85" w:rsidRDefault="00400F85" w:rsidP="001168F1">
      <w:r>
        <w:t>Diane Bohm</w:t>
      </w:r>
    </w:p>
    <w:p w14:paraId="76EA3C9E" w14:textId="1673D73D" w:rsidR="00400F85" w:rsidRDefault="00400F85" w:rsidP="001168F1">
      <w:r>
        <w:t>Chair</w:t>
      </w:r>
    </w:p>
    <w:p w14:paraId="7514F302" w14:textId="6B1BBFE5" w:rsidR="00400F85" w:rsidRDefault="00400F85" w:rsidP="001168F1">
      <w:r>
        <w:t>August 28</w:t>
      </w:r>
      <w:r w:rsidRPr="00400F85">
        <w:rPr>
          <w:vertAlign w:val="superscript"/>
        </w:rPr>
        <w:t>th</w:t>
      </w:r>
      <w:r>
        <w:t>, 2020</w:t>
      </w:r>
    </w:p>
    <w:p w14:paraId="48C4F24A" w14:textId="77777777" w:rsidR="00A73C53" w:rsidRDefault="00A73C53" w:rsidP="001168F1"/>
    <w:p w14:paraId="36322D31" w14:textId="77777777" w:rsidR="00953B4D" w:rsidRDefault="00953B4D" w:rsidP="00953B4D">
      <w:pPr>
        <w:pStyle w:val="NormalWeb"/>
        <w:rPr>
          <w:rFonts w:ascii="PraxisLTPro" w:hAnsi="PraxisLTPro"/>
          <w:b/>
          <w:bCs/>
          <w:color w:val="3A6877"/>
          <w:sz w:val="28"/>
          <w:szCs w:val="28"/>
        </w:rPr>
      </w:pPr>
    </w:p>
    <w:p w14:paraId="19C1C563" w14:textId="77777777" w:rsidR="00953B4D" w:rsidRDefault="00953B4D" w:rsidP="00953B4D">
      <w:pPr>
        <w:pStyle w:val="NormalWeb"/>
        <w:rPr>
          <w:rFonts w:ascii="PraxisLTPro" w:hAnsi="PraxisLTPro"/>
          <w:b/>
          <w:bCs/>
          <w:color w:val="3A6877"/>
          <w:sz w:val="28"/>
          <w:szCs w:val="28"/>
        </w:rPr>
      </w:pPr>
    </w:p>
    <w:p w14:paraId="4D23118F" w14:textId="77777777" w:rsidR="00953B4D" w:rsidRDefault="0073679F" w:rsidP="00953B4D">
      <w:pPr>
        <w:pStyle w:val="NormalWeb"/>
        <w:rPr>
          <w:rFonts w:ascii="PraxisLTPro" w:hAnsi="PraxisLTPro"/>
          <w:b/>
          <w:bCs/>
          <w:color w:val="3A6877"/>
          <w:sz w:val="28"/>
          <w:szCs w:val="28"/>
        </w:rPr>
      </w:pPr>
      <w:commentRangeStart w:id="2"/>
      <w:commentRangeStart w:id="3"/>
      <w:commentRangeEnd w:id="2"/>
      <w:r>
        <w:rPr>
          <w:rStyle w:val="CommentReference"/>
          <w:rFonts w:asciiTheme="minorHAnsi" w:eastAsiaTheme="minorHAnsi" w:hAnsiTheme="minorHAnsi" w:cstheme="minorBidi"/>
          <w:lang w:eastAsia="en-US"/>
        </w:rPr>
        <w:commentReference w:id="2"/>
      </w:r>
      <w:commentRangeEnd w:id="3"/>
      <w:r>
        <w:rPr>
          <w:rStyle w:val="CommentReference"/>
          <w:rFonts w:asciiTheme="minorHAnsi" w:eastAsiaTheme="minorHAnsi" w:hAnsiTheme="minorHAnsi" w:cstheme="minorBidi"/>
          <w:lang w:eastAsia="en-US"/>
        </w:rPr>
        <w:commentReference w:id="3"/>
      </w:r>
    </w:p>
    <w:p w14:paraId="305DD9A2" w14:textId="77777777" w:rsidR="00953B4D" w:rsidRDefault="00953B4D" w:rsidP="00953B4D">
      <w:pPr>
        <w:pStyle w:val="NormalWeb"/>
        <w:rPr>
          <w:rFonts w:ascii="PraxisLTPro" w:hAnsi="PraxisLTPro"/>
          <w:b/>
          <w:bCs/>
          <w:color w:val="3A6877"/>
          <w:sz w:val="28"/>
          <w:szCs w:val="28"/>
        </w:rPr>
      </w:pPr>
    </w:p>
    <w:p w14:paraId="232BC5C7" w14:textId="77777777" w:rsidR="00953B4D" w:rsidRDefault="00953B4D" w:rsidP="00953B4D">
      <w:pPr>
        <w:pStyle w:val="NormalWeb"/>
        <w:rPr>
          <w:rFonts w:ascii="PraxisLTPro" w:hAnsi="PraxisLTPro"/>
          <w:b/>
          <w:bCs/>
          <w:color w:val="3A6877"/>
          <w:sz w:val="28"/>
          <w:szCs w:val="28"/>
        </w:rPr>
      </w:pPr>
    </w:p>
    <w:p w14:paraId="35BE4BFC" w14:textId="77777777" w:rsidR="00953B4D" w:rsidRDefault="00953B4D" w:rsidP="00953B4D">
      <w:pPr>
        <w:pStyle w:val="NormalWeb"/>
        <w:rPr>
          <w:rFonts w:ascii="PraxisLTPro" w:hAnsi="PraxisLTPro"/>
          <w:b/>
          <w:bCs/>
          <w:color w:val="3A6877"/>
          <w:sz w:val="28"/>
          <w:szCs w:val="28"/>
        </w:rPr>
      </w:pPr>
    </w:p>
    <w:p w14:paraId="22F98622" w14:textId="77777777" w:rsidR="00953B4D" w:rsidRDefault="00953B4D" w:rsidP="00953B4D">
      <w:pPr>
        <w:pStyle w:val="NormalWeb"/>
        <w:rPr>
          <w:rFonts w:ascii="PraxisLTPro" w:hAnsi="PraxisLTPro"/>
          <w:b/>
          <w:bCs/>
          <w:color w:val="3A6877"/>
          <w:sz w:val="28"/>
          <w:szCs w:val="28"/>
        </w:rPr>
      </w:pPr>
    </w:p>
    <w:p w14:paraId="3EA0148A" w14:textId="77777777" w:rsidR="00953B4D" w:rsidRDefault="00953B4D" w:rsidP="00953B4D">
      <w:pPr>
        <w:pStyle w:val="NormalWeb"/>
        <w:rPr>
          <w:rFonts w:ascii="PraxisLTPro" w:hAnsi="PraxisLTPro"/>
          <w:b/>
          <w:bCs/>
          <w:color w:val="3A6877"/>
          <w:sz w:val="28"/>
          <w:szCs w:val="28"/>
        </w:rPr>
      </w:pPr>
    </w:p>
    <w:p w14:paraId="36ED1AED" w14:textId="599B873D" w:rsidR="00953B4D" w:rsidRDefault="00953B4D" w:rsidP="00953B4D">
      <w:pPr>
        <w:pStyle w:val="NormalWeb"/>
      </w:pPr>
      <w:r>
        <w:rPr>
          <w:rFonts w:ascii="PraxisLTPro" w:hAnsi="PraxisLTPro"/>
          <w:b/>
          <w:bCs/>
          <w:color w:val="3A6877"/>
          <w:sz w:val="28"/>
          <w:szCs w:val="28"/>
        </w:rPr>
        <w:t xml:space="preserve">How to comment </w:t>
      </w:r>
    </w:p>
    <w:p w14:paraId="412ED69B" w14:textId="77777777" w:rsidR="00953B4D" w:rsidRDefault="00953B4D" w:rsidP="00953B4D">
      <w:pPr>
        <w:pStyle w:val="NormalWeb"/>
      </w:pPr>
      <w:r>
        <w:rPr>
          <w:rFonts w:ascii="PraxisLTPro" w:hAnsi="PraxisLTPro"/>
          <w:color w:val="262626"/>
        </w:rPr>
        <w:t xml:space="preserve">We would prefer it if you could email your comments and submissions. They can be emailed to: </w:t>
      </w:r>
    </w:p>
    <w:p w14:paraId="3CEBD05A" w14:textId="77777777" w:rsidR="00953B4D" w:rsidRDefault="00953B4D" w:rsidP="00953B4D">
      <w:pPr>
        <w:pStyle w:val="NormalWeb"/>
      </w:pPr>
      <w:r>
        <w:rPr>
          <w:rFonts w:ascii="PraxisLTPro" w:hAnsi="PraxisLTPro"/>
          <w:color w:val="00498C"/>
          <w:sz w:val="22"/>
          <w:szCs w:val="22"/>
        </w:rPr>
        <w:t xml:space="preserve">PlanningPolicyConsultation@Cherwell-DC.gov.uk </w:t>
      </w:r>
    </w:p>
    <w:p w14:paraId="3DA4D095" w14:textId="77777777" w:rsidR="00953B4D" w:rsidRDefault="00953B4D" w:rsidP="00953B4D">
      <w:pPr>
        <w:pStyle w:val="NormalWeb"/>
      </w:pPr>
      <w:r>
        <w:rPr>
          <w:rFonts w:ascii="PraxisLTPro" w:hAnsi="PraxisLTPro"/>
          <w:color w:val="262626"/>
        </w:rPr>
        <w:t xml:space="preserve">If you prefer to post your comments, please address them to: </w:t>
      </w:r>
    </w:p>
    <w:p w14:paraId="76E2AD55" w14:textId="77777777" w:rsidR="00953B4D" w:rsidRDefault="00953B4D" w:rsidP="00953B4D">
      <w:pPr>
        <w:pStyle w:val="NormalWeb"/>
      </w:pPr>
      <w:r>
        <w:rPr>
          <w:rFonts w:ascii="PraxisLTPro" w:hAnsi="PraxisLTPro"/>
          <w:b/>
          <w:bCs/>
          <w:color w:val="262626"/>
        </w:rPr>
        <w:t>Cherwell Local Plan Review 2040 Planning Policy Team</w:t>
      </w:r>
      <w:r>
        <w:rPr>
          <w:rFonts w:ascii="PraxisLTPro" w:hAnsi="PraxisLTPro"/>
          <w:b/>
          <w:bCs/>
          <w:color w:val="262626"/>
        </w:rPr>
        <w:br/>
        <w:t xml:space="preserve">Planning Policy, Conservation and Design Cherwell District Council </w:t>
      </w:r>
    </w:p>
    <w:p w14:paraId="71208179" w14:textId="77777777" w:rsidR="00953B4D" w:rsidRDefault="00953B4D" w:rsidP="00953B4D">
      <w:pPr>
        <w:pStyle w:val="NormalWeb"/>
      </w:pPr>
      <w:proofErr w:type="spellStart"/>
      <w:r>
        <w:rPr>
          <w:rFonts w:ascii="PraxisLTPro" w:hAnsi="PraxisLTPro"/>
          <w:b/>
          <w:bCs/>
          <w:color w:val="262626"/>
        </w:rPr>
        <w:t>Bodicote</w:t>
      </w:r>
      <w:proofErr w:type="spellEnd"/>
      <w:r>
        <w:rPr>
          <w:rFonts w:ascii="PraxisLTPro" w:hAnsi="PraxisLTPro"/>
          <w:b/>
          <w:bCs/>
          <w:color w:val="262626"/>
        </w:rPr>
        <w:br/>
        <w:t xml:space="preserve">Banbury, OX15 4AA </w:t>
      </w:r>
    </w:p>
    <w:p w14:paraId="32612150" w14:textId="77777777" w:rsidR="00E52904" w:rsidRPr="00953B4D" w:rsidRDefault="005521DE" w:rsidP="00953B4D"/>
    <w:sectPr w:rsidR="00E52904" w:rsidRPr="00953B4D" w:rsidSect="004E56BC">
      <w:footerReference w:type="even" r:id="rId12"/>
      <w:footerReference w:type="default" r:id="rId13"/>
      <w:pgSz w:w="11900" w:h="16840"/>
      <w:pgMar w:top="1440" w:right="962"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iane Bohm" w:date="2020-08-28T13:48:00Z" w:initials="DB">
    <w:p w14:paraId="6EC51640" w14:textId="19F3765C" w:rsidR="0073679F" w:rsidRDefault="0073679F">
      <w:pPr>
        <w:pStyle w:val="CommentText"/>
      </w:pPr>
      <w:r>
        <w:rPr>
          <w:rStyle w:val="CommentReference"/>
        </w:rPr>
        <w:annotationRef/>
      </w:r>
    </w:p>
  </w:comment>
  <w:comment w:id="1" w:author="Diane Bohm" w:date="2020-08-28T13:48:00Z" w:initials="DB">
    <w:p w14:paraId="70B00B38" w14:textId="532B6472" w:rsidR="0073679F" w:rsidRDefault="0073679F">
      <w:pPr>
        <w:pStyle w:val="CommentText"/>
      </w:pPr>
      <w:r>
        <w:rPr>
          <w:rStyle w:val="CommentReference"/>
        </w:rPr>
        <w:annotationRef/>
      </w:r>
      <w:r>
        <w:t xml:space="preserve">Please add any further documents that form the background to this paper. </w:t>
      </w:r>
      <w:r>
        <w:t xml:space="preserve">This list is not conclusive. </w:t>
      </w:r>
    </w:p>
  </w:comment>
  <w:comment w:id="2" w:author="Diane Bohm" w:date="2020-08-28T13:46:00Z" w:initials="DB">
    <w:p w14:paraId="1C21FCE1" w14:textId="5EEEFFFB" w:rsidR="0073679F" w:rsidRDefault="0073679F">
      <w:pPr>
        <w:pStyle w:val="CommentText"/>
      </w:pPr>
      <w:r>
        <w:rPr>
          <w:rStyle w:val="CommentReference"/>
        </w:rPr>
        <w:annotationRef/>
      </w:r>
    </w:p>
  </w:comment>
  <w:comment w:id="3" w:author="Diane Bohm" w:date="2020-08-28T13:47:00Z" w:initials="DB">
    <w:p w14:paraId="372FA744" w14:textId="3A30AF66" w:rsidR="0073679F" w:rsidRDefault="0073679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C51640" w15:done="0"/>
  <w15:commentEx w15:paraId="70B00B38" w15:done="0"/>
  <w15:commentEx w15:paraId="1C21FCE1" w15:done="0"/>
  <w15:commentEx w15:paraId="372FA744" w15:paraIdParent="1C21FC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89A8" w16cex:dateUtc="2020-08-28T12:48:00Z"/>
  <w16cex:commentExtensible w16cex:durableId="22F389BC" w16cex:dateUtc="2020-08-28T12:48:00Z"/>
  <w16cex:commentExtensible w16cex:durableId="22F3894F" w16cex:dateUtc="2020-08-28T12:46:00Z"/>
  <w16cex:commentExtensible w16cex:durableId="22F38980" w16cex:dateUtc="2020-08-28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C51640" w16cid:durableId="22F389A8"/>
  <w16cid:commentId w16cid:paraId="70B00B38" w16cid:durableId="22F389BC"/>
  <w16cid:commentId w16cid:paraId="1C21FCE1" w16cid:durableId="22F3894F"/>
  <w16cid:commentId w16cid:paraId="372FA744" w16cid:durableId="22F389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6A0F3" w14:textId="77777777" w:rsidR="005521DE" w:rsidRDefault="005521DE" w:rsidP="004E56BC">
      <w:r>
        <w:separator/>
      </w:r>
    </w:p>
  </w:endnote>
  <w:endnote w:type="continuationSeparator" w:id="0">
    <w:p w14:paraId="09EF94F1" w14:textId="77777777" w:rsidR="005521DE" w:rsidRDefault="005521DE" w:rsidP="004E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axisLTPr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6024972"/>
      <w:docPartObj>
        <w:docPartGallery w:val="Page Numbers (Bottom of Page)"/>
        <w:docPartUnique/>
      </w:docPartObj>
    </w:sdtPr>
    <w:sdtEndPr>
      <w:rPr>
        <w:rStyle w:val="PageNumber"/>
      </w:rPr>
    </w:sdtEndPr>
    <w:sdtContent>
      <w:p w14:paraId="17ECE932" w14:textId="7A2213BA" w:rsidR="004E56BC" w:rsidRDefault="004E56BC" w:rsidP="00370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DE8E9" w14:textId="77777777" w:rsidR="004E56BC" w:rsidRDefault="004E56BC" w:rsidP="004E5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935867"/>
      <w:docPartObj>
        <w:docPartGallery w:val="Page Numbers (Bottom of Page)"/>
        <w:docPartUnique/>
      </w:docPartObj>
    </w:sdtPr>
    <w:sdtEndPr>
      <w:rPr>
        <w:rStyle w:val="PageNumber"/>
      </w:rPr>
    </w:sdtEndPr>
    <w:sdtContent>
      <w:p w14:paraId="5FE132DC" w14:textId="47C65872" w:rsidR="004E56BC" w:rsidRDefault="004E56BC" w:rsidP="00370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09D946" w14:textId="77777777" w:rsidR="004E56BC" w:rsidRDefault="004E56BC" w:rsidP="004E56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3E140" w14:textId="77777777" w:rsidR="005521DE" w:rsidRDefault="005521DE" w:rsidP="004E56BC">
      <w:r>
        <w:separator/>
      </w:r>
    </w:p>
  </w:footnote>
  <w:footnote w:type="continuationSeparator" w:id="0">
    <w:p w14:paraId="524D6F5F" w14:textId="77777777" w:rsidR="005521DE" w:rsidRDefault="005521DE" w:rsidP="004E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3881"/>
    <w:multiLevelType w:val="hybridMultilevel"/>
    <w:tmpl w:val="A88A4FC4"/>
    <w:lvl w:ilvl="0" w:tplc="0809000F">
      <w:start w:val="1"/>
      <w:numFmt w:val="decimal"/>
      <w:lvlText w:val="%1."/>
      <w:lvlJc w:val="left"/>
      <w:pPr>
        <w:ind w:left="720" w:hanging="360"/>
      </w:pPr>
    </w:lvl>
    <w:lvl w:ilvl="1" w:tplc="12721CF4">
      <w:start w:val="2018"/>
      <w:numFmt w:val="bullet"/>
      <w:lvlText w:val="•"/>
      <w:lvlJc w:val="left"/>
      <w:pPr>
        <w:ind w:left="1440" w:hanging="360"/>
      </w:pPr>
      <w:rPr>
        <w:rFonts w:ascii="Calibri" w:eastAsia="Times New Roman" w:hAnsi="Calibri" w:cs="Times New Roman" w:hint="default"/>
        <w:color w:val="26262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00E80"/>
    <w:multiLevelType w:val="multilevel"/>
    <w:tmpl w:val="D656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91F27"/>
    <w:multiLevelType w:val="hybridMultilevel"/>
    <w:tmpl w:val="9EAE1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753D4"/>
    <w:multiLevelType w:val="hybridMultilevel"/>
    <w:tmpl w:val="5C92E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02770"/>
    <w:multiLevelType w:val="hybridMultilevel"/>
    <w:tmpl w:val="482C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178C9"/>
    <w:multiLevelType w:val="hybridMultilevel"/>
    <w:tmpl w:val="2FECCC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9065FF"/>
    <w:multiLevelType w:val="hybridMultilevel"/>
    <w:tmpl w:val="52C8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17AAB"/>
    <w:multiLevelType w:val="hybridMultilevel"/>
    <w:tmpl w:val="7BE4670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37269AA"/>
    <w:multiLevelType w:val="hybridMultilevel"/>
    <w:tmpl w:val="FA1E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82FF3"/>
    <w:multiLevelType w:val="hybridMultilevel"/>
    <w:tmpl w:val="72F0D25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E2C671F"/>
    <w:multiLevelType w:val="hybridMultilevel"/>
    <w:tmpl w:val="DB2CCD5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EFA404F"/>
    <w:multiLevelType w:val="hybridMultilevel"/>
    <w:tmpl w:val="B8B0DC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FE74C02"/>
    <w:multiLevelType w:val="hybridMultilevel"/>
    <w:tmpl w:val="5240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1500C"/>
    <w:multiLevelType w:val="multilevel"/>
    <w:tmpl w:val="46C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A312A"/>
    <w:multiLevelType w:val="hybridMultilevel"/>
    <w:tmpl w:val="5282A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3236D3"/>
    <w:multiLevelType w:val="hybridMultilevel"/>
    <w:tmpl w:val="FAECE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9D25E7"/>
    <w:multiLevelType w:val="hybridMultilevel"/>
    <w:tmpl w:val="B0B6C1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8D2CC4"/>
    <w:multiLevelType w:val="hybridMultilevel"/>
    <w:tmpl w:val="432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41841"/>
    <w:multiLevelType w:val="multilevel"/>
    <w:tmpl w:val="69EA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A0247D"/>
    <w:multiLevelType w:val="hybridMultilevel"/>
    <w:tmpl w:val="1FEA9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15"/>
  </w:num>
  <w:num w:numId="4">
    <w:abstractNumId w:val="13"/>
  </w:num>
  <w:num w:numId="5">
    <w:abstractNumId w:val="0"/>
  </w:num>
  <w:num w:numId="6">
    <w:abstractNumId w:val="12"/>
  </w:num>
  <w:num w:numId="7">
    <w:abstractNumId w:val="16"/>
  </w:num>
  <w:num w:numId="8">
    <w:abstractNumId w:val="11"/>
  </w:num>
  <w:num w:numId="9">
    <w:abstractNumId w:val="3"/>
  </w:num>
  <w:num w:numId="10">
    <w:abstractNumId w:val="5"/>
  </w:num>
  <w:num w:numId="11">
    <w:abstractNumId w:val="9"/>
  </w:num>
  <w:num w:numId="12">
    <w:abstractNumId w:val="7"/>
  </w:num>
  <w:num w:numId="13">
    <w:abstractNumId w:val="10"/>
  </w:num>
  <w:num w:numId="14">
    <w:abstractNumId w:val="2"/>
  </w:num>
  <w:num w:numId="15">
    <w:abstractNumId w:val="19"/>
  </w:num>
  <w:num w:numId="16">
    <w:abstractNumId w:val="4"/>
  </w:num>
  <w:num w:numId="17">
    <w:abstractNumId w:val="14"/>
  </w:num>
  <w:num w:numId="18">
    <w:abstractNumId w:val="17"/>
  </w:num>
  <w:num w:numId="19">
    <w:abstractNumId w:val="1"/>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e Bohm">
    <w15:presenceInfo w15:providerId="Windows Live" w15:userId="d419c734fd5a3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84"/>
    <w:rsid w:val="000757FE"/>
    <w:rsid w:val="001168F1"/>
    <w:rsid w:val="001D1C0C"/>
    <w:rsid w:val="001F29C8"/>
    <w:rsid w:val="002D7ED2"/>
    <w:rsid w:val="002E0138"/>
    <w:rsid w:val="00361414"/>
    <w:rsid w:val="00373284"/>
    <w:rsid w:val="0037603A"/>
    <w:rsid w:val="003869B3"/>
    <w:rsid w:val="00400F85"/>
    <w:rsid w:val="00477548"/>
    <w:rsid w:val="004D7EC0"/>
    <w:rsid w:val="004E56BC"/>
    <w:rsid w:val="005515F0"/>
    <w:rsid w:val="005521DE"/>
    <w:rsid w:val="00574767"/>
    <w:rsid w:val="005900E2"/>
    <w:rsid w:val="0059348F"/>
    <w:rsid w:val="005A59F1"/>
    <w:rsid w:val="005B7EF5"/>
    <w:rsid w:val="00626513"/>
    <w:rsid w:val="0067712D"/>
    <w:rsid w:val="0072237C"/>
    <w:rsid w:val="0073679F"/>
    <w:rsid w:val="0075198A"/>
    <w:rsid w:val="007B3544"/>
    <w:rsid w:val="008D5F29"/>
    <w:rsid w:val="00953B4D"/>
    <w:rsid w:val="00963B19"/>
    <w:rsid w:val="00A73C53"/>
    <w:rsid w:val="00CE313D"/>
    <w:rsid w:val="00DF7B51"/>
    <w:rsid w:val="00E31790"/>
    <w:rsid w:val="00E50AE7"/>
    <w:rsid w:val="00E70F63"/>
    <w:rsid w:val="00EA3AEC"/>
    <w:rsid w:val="00ED52FD"/>
    <w:rsid w:val="00F70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7C28"/>
  <w15:chartTrackingRefBased/>
  <w15:docId w15:val="{2213B70A-3BBA-0040-B676-C7B9A8C7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B4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F29C8"/>
    <w:pPr>
      <w:ind w:left="720"/>
      <w:contextualSpacing/>
    </w:pPr>
  </w:style>
  <w:style w:type="paragraph" w:styleId="Footer">
    <w:name w:val="footer"/>
    <w:basedOn w:val="Normal"/>
    <w:link w:val="FooterChar"/>
    <w:uiPriority w:val="99"/>
    <w:unhideWhenUsed/>
    <w:rsid w:val="004E56BC"/>
    <w:pPr>
      <w:tabs>
        <w:tab w:val="center" w:pos="4513"/>
        <w:tab w:val="right" w:pos="9026"/>
      </w:tabs>
    </w:pPr>
  </w:style>
  <w:style w:type="character" w:customStyle="1" w:styleId="FooterChar">
    <w:name w:val="Footer Char"/>
    <w:basedOn w:val="DefaultParagraphFont"/>
    <w:link w:val="Footer"/>
    <w:uiPriority w:val="99"/>
    <w:rsid w:val="004E56BC"/>
  </w:style>
  <w:style w:type="character" w:styleId="PageNumber">
    <w:name w:val="page number"/>
    <w:basedOn w:val="DefaultParagraphFont"/>
    <w:uiPriority w:val="99"/>
    <w:semiHidden/>
    <w:unhideWhenUsed/>
    <w:rsid w:val="004E56BC"/>
  </w:style>
  <w:style w:type="character" w:styleId="CommentReference">
    <w:name w:val="annotation reference"/>
    <w:basedOn w:val="DefaultParagraphFont"/>
    <w:uiPriority w:val="99"/>
    <w:semiHidden/>
    <w:unhideWhenUsed/>
    <w:rsid w:val="0073679F"/>
    <w:rPr>
      <w:sz w:val="16"/>
      <w:szCs w:val="16"/>
    </w:rPr>
  </w:style>
  <w:style w:type="paragraph" w:styleId="CommentText">
    <w:name w:val="annotation text"/>
    <w:basedOn w:val="Normal"/>
    <w:link w:val="CommentTextChar"/>
    <w:uiPriority w:val="99"/>
    <w:semiHidden/>
    <w:unhideWhenUsed/>
    <w:rsid w:val="0073679F"/>
    <w:rPr>
      <w:sz w:val="20"/>
      <w:szCs w:val="20"/>
    </w:rPr>
  </w:style>
  <w:style w:type="character" w:customStyle="1" w:styleId="CommentTextChar">
    <w:name w:val="Comment Text Char"/>
    <w:basedOn w:val="DefaultParagraphFont"/>
    <w:link w:val="CommentText"/>
    <w:uiPriority w:val="99"/>
    <w:semiHidden/>
    <w:rsid w:val="0073679F"/>
    <w:rPr>
      <w:sz w:val="20"/>
      <w:szCs w:val="20"/>
    </w:rPr>
  </w:style>
  <w:style w:type="paragraph" w:styleId="CommentSubject">
    <w:name w:val="annotation subject"/>
    <w:basedOn w:val="CommentText"/>
    <w:next w:val="CommentText"/>
    <w:link w:val="CommentSubjectChar"/>
    <w:uiPriority w:val="99"/>
    <w:semiHidden/>
    <w:unhideWhenUsed/>
    <w:rsid w:val="0073679F"/>
    <w:rPr>
      <w:b/>
      <w:bCs/>
    </w:rPr>
  </w:style>
  <w:style w:type="character" w:customStyle="1" w:styleId="CommentSubjectChar">
    <w:name w:val="Comment Subject Char"/>
    <w:basedOn w:val="CommentTextChar"/>
    <w:link w:val="CommentSubject"/>
    <w:uiPriority w:val="99"/>
    <w:semiHidden/>
    <w:rsid w:val="0073679F"/>
    <w:rPr>
      <w:b/>
      <w:bCs/>
      <w:sz w:val="20"/>
      <w:szCs w:val="20"/>
    </w:rPr>
  </w:style>
  <w:style w:type="paragraph" w:styleId="BalloonText">
    <w:name w:val="Balloon Text"/>
    <w:basedOn w:val="Normal"/>
    <w:link w:val="BalloonTextChar"/>
    <w:uiPriority w:val="99"/>
    <w:semiHidden/>
    <w:unhideWhenUsed/>
    <w:rsid w:val="007367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67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9115">
      <w:bodyDiv w:val="1"/>
      <w:marLeft w:val="0"/>
      <w:marRight w:val="0"/>
      <w:marTop w:val="0"/>
      <w:marBottom w:val="0"/>
      <w:divBdr>
        <w:top w:val="none" w:sz="0" w:space="0" w:color="auto"/>
        <w:left w:val="none" w:sz="0" w:space="0" w:color="auto"/>
        <w:bottom w:val="none" w:sz="0" w:space="0" w:color="auto"/>
        <w:right w:val="none" w:sz="0" w:space="0" w:color="auto"/>
      </w:divBdr>
      <w:divsChild>
        <w:div w:id="2005740754">
          <w:marLeft w:val="0"/>
          <w:marRight w:val="0"/>
          <w:marTop w:val="0"/>
          <w:marBottom w:val="0"/>
          <w:divBdr>
            <w:top w:val="none" w:sz="0" w:space="0" w:color="auto"/>
            <w:left w:val="none" w:sz="0" w:space="0" w:color="auto"/>
            <w:bottom w:val="none" w:sz="0" w:space="0" w:color="auto"/>
            <w:right w:val="none" w:sz="0" w:space="0" w:color="auto"/>
          </w:divBdr>
          <w:divsChild>
            <w:div w:id="1641567338">
              <w:marLeft w:val="0"/>
              <w:marRight w:val="0"/>
              <w:marTop w:val="0"/>
              <w:marBottom w:val="0"/>
              <w:divBdr>
                <w:top w:val="none" w:sz="0" w:space="0" w:color="auto"/>
                <w:left w:val="none" w:sz="0" w:space="0" w:color="auto"/>
                <w:bottom w:val="none" w:sz="0" w:space="0" w:color="auto"/>
                <w:right w:val="none" w:sz="0" w:space="0" w:color="auto"/>
              </w:divBdr>
              <w:divsChild>
                <w:div w:id="15040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0900">
      <w:bodyDiv w:val="1"/>
      <w:marLeft w:val="0"/>
      <w:marRight w:val="0"/>
      <w:marTop w:val="0"/>
      <w:marBottom w:val="0"/>
      <w:divBdr>
        <w:top w:val="none" w:sz="0" w:space="0" w:color="auto"/>
        <w:left w:val="none" w:sz="0" w:space="0" w:color="auto"/>
        <w:bottom w:val="none" w:sz="0" w:space="0" w:color="auto"/>
        <w:right w:val="none" w:sz="0" w:space="0" w:color="auto"/>
      </w:divBdr>
      <w:divsChild>
        <w:div w:id="702898059">
          <w:marLeft w:val="0"/>
          <w:marRight w:val="0"/>
          <w:marTop w:val="0"/>
          <w:marBottom w:val="0"/>
          <w:divBdr>
            <w:top w:val="none" w:sz="0" w:space="0" w:color="auto"/>
            <w:left w:val="none" w:sz="0" w:space="0" w:color="auto"/>
            <w:bottom w:val="none" w:sz="0" w:space="0" w:color="auto"/>
            <w:right w:val="none" w:sz="0" w:space="0" w:color="auto"/>
          </w:divBdr>
          <w:divsChild>
            <w:div w:id="2093769003">
              <w:marLeft w:val="0"/>
              <w:marRight w:val="0"/>
              <w:marTop w:val="0"/>
              <w:marBottom w:val="0"/>
              <w:divBdr>
                <w:top w:val="none" w:sz="0" w:space="0" w:color="auto"/>
                <w:left w:val="none" w:sz="0" w:space="0" w:color="auto"/>
                <w:bottom w:val="none" w:sz="0" w:space="0" w:color="auto"/>
                <w:right w:val="none" w:sz="0" w:space="0" w:color="auto"/>
              </w:divBdr>
              <w:divsChild>
                <w:div w:id="1280796412">
                  <w:marLeft w:val="0"/>
                  <w:marRight w:val="0"/>
                  <w:marTop w:val="0"/>
                  <w:marBottom w:val="0"/>
                  <w:divBdr>
                    <w:top w:val="none" w:sz="0" w:space="0" w:color="auto"/>
                    <w:left w:val="none" w:sz="0" w:space="0" w:color="auto"/>
                    <w:bottom w:val="none" w:sz="0" w:space="0" w:color="auto"/>
                    <w:right w:val="none" w:sz="0" w:space="0" w:color="auto"/>
                  </w:divBdr>
                </w:div>
              </w:divsChild>
            </w:div>
            <w:div w:id="1556119498">
              <w:marLeft w:val="0"/>
              <w:marRight w:val="0"/>
              <w:marTop w:val="0"/>
              <w:marBottom w:val="0"/>
              <w:divBdr>
                <w:top w:val="none" w:sz="0" w:space="0" w:color="auto"/>
                <w:left w:val="none" w:sz="0" w:space="0" w:color="auto"/>
                <w:bottom w:val="none" w:sz="0" w:space="0" w:color="auto"/>
                <w:right w:val="none" w:sz="0" w:space="0" w:color="auto"/>
              </w:divBdr>
              <w:divsChild>
                <w:div w:id="1146118797">
                  <w:marLeft w:val="0"/>
                  <w:marRight w:val="0"/>
                  <w:marTop w:val="0"/>
                  <w:marBottom w:val="0"/>
                  <w:divBdr>
                    <w:top w:val="none" w:sz="0" w:space="0" w:color="auto"/>
                    <w:left w:val="none" w:sz="0" w:space="0" w:color="auto"/>
                    <w:bottom w:val="none" w:sz="0" w:space="0" w:color="auto"/>
                    <w:right w:val="none" w:sz="0" w:space="0" w:color="auto"/>
                  </w:divBdr>
                </w:div>
              </w:divsChild>
            </w:div>
            <w:div w:id="1300960339">
              <w:marLeft w:val="0"/>
              <w:marRight w:val="0"/>
              <w:marTop w:val="0"/>
              <w:marBottom w:val="0"/>
              <w:divBdr>
                <w:top w:val="none" w:sz="0" w:space="0" w:color="auto"/>
                <w:left w:val="none" w:sz="0" w:space="0" w:color="auto"/>
                <w:bottom w:val="none" w:sz="0" w:space="0" w:color="auto"/>
                <w:right w:val="none" w:sz="0" w:space="0" w:color="auto"/>
              </w:divBdr>
              <w:divsChild>
                <w:div w:id="616565439">
                  <w:marLeft w:val="0"/>
                  <w:marRight w:val="0"/>
                  <w:marTop w:val="0"/>
                  <w:marBottom w:val="0"/>
                  <w:divBdr>
                    <w:top w:val="none" w:sz="0" w:space="0" w:color="auto"/>
                    <w:left w:val="none" w:sz="0" w:space="0" w:color="auto"/>
                    <w:bottom w:val="none" w:sz="0" w:space="0" w:color="auto"/>
                    <w:right w:val="none" w:sz="0" w:space="0" w:color="auto"/>
                  </w:divBdr>
                </w:div>
              </w:divsChild>
            </w:div>
            <w:div w:id="1822846355">
              <w:marLeft w:val="0"/>
              <w:marRight w:val="0"/>
              <w:marTop w:val="0"/>
              <w:marBottom w:val="0"/>
              <w:divBdr>
                <w:top w:val="none" w:sz="0" w:space="0" w:color="auto"/>
                <w:left w:val="none" w:sz="0" w:space="0" w:color="auto"/>
                <w:bottom w:val="none" w:sz="0" w:space="0" w:color="auto"/>
                <w:right w:val="none" w:sz="0" w:space="0" w:color="auto"/>
              </w:divBdr>
              <w:divsChild>
                <w:div w:id="1321344151">
                  <w:marLeft w:val="0"/>
                  <w:marRight w:val="0"/>
                  <w:marTop w:val="0"/>
                  <w:marBottom w:val="0"/>
                  <w:divBdr>
                    <w:top w:val="none" w:sz="0" w:space="0" w:color="auto"/>
                    <w:left w:val="none" w:sz="0" w:space="0" w:color="auto"/>
                    <w:bottom w:val="none" w:sz="0" w:space="0" w:color="auto"/>
                    <w:right w:val="none" w:sz="0" w:space="0" w:color="auto"/>
                  </w:divBdr>
                </w:div>
              </w:divsChild>
            </w:div>
            <w:div w:id="1039740625">
              <w:marLeft w:val="0"/>
              <w:marRight w:val="0"/>
              <w:marTop w:val="0"/>
              <w:marBottom w:val="0"/>
              <w:divBdr>
                <w:top w:val="none" w:sz="0" w:space="0" w:color="auto"/>
                <w:left w:val="none" w:sz="0" w:space="0" w:color="auto"/>
                <w:bottom w:val="none" w:sz="0" w:space="0" w:color="auto"/>
                <w:right w:val="none" w:sz="0" w:space="0" w:color="auto"/>
              </w:divBdr>
              <w:divsChild>
                <w:div w:id="1280718987">
                  <w:marLeft w:val="0"/>
                  <w:marRight w:val="0"/>
                  <w:marTop w:val="0"/>
                  <w:marBottom w:val="0"/>
                  <w:divBdr>
                    <w:top w:val="none" w:sz="0" w:space="0" w:color="auto"/>
                    <w:left w:val="none" w:sz="0" w:space="0" w:color="auto"/>
                    <w:bottom w:val="none" w:sz="0" w:space="0" w:color="auto"/>
                    <w:right w:val="none" w:sz="0" w:space="0" w:color="auto"/>
                  </w:divBdr>
                </w:div>
              </w:divsChild>
            </w:div>
            <w:div w:id="1048724661">
              <w:marLeft w:val="0"/>
              <w:marRight w:val="0"/>
              <w:marTop w:val="0"/>
              <w:marBottom w:val="0"/>
              <w:divBdr>
                <w:top w:val="none" w:sz="0" w:space="0" w:color="auto"/>
                <w:left w:val="none" w:sz="0" w:space="0" w:color="auto"/>
                <w:bottom w:val="none" w:sz="0" w:space="0" w:color="auto"/>
                <w:right w:val="none" w:sz="0" w:space="0" w:color="auto"/>
              </w:divBdr>
              <w:divsChild>
                <w:div w:id="727537208">
                  <w:marLeft w:val="0"/>
                  <w:marRight w:val="0"/>
                  <w:marTop w:val="0"/>
                  <w:marBottom w:val="0"/>
                  <w:divBdr>
                    <w:top w:val="none" w:sz="0" w:space="0" w:color="auto"/>
                    <w:left w:val="none" w:sz="0" w:space="0" w:color="auto"/>
                    <w:bottom w:val="none" w:sz="0" w:space="0" w:color="auto"/>
                    <w:right w:val="none" w:sz="0" w:space="0" w:color="auto"/>
                  </w:divBdr>
                </w:div>
              </w:divsChild>
            </w:div>
            <w:div w:id="599916966">
              <w:marLeft w:val="0"/>
              <w:marRight w:val="0"/>
              <w:marTop w:val="0"/>
              <w:marBottom w:val="0"/>
              <w:divBdr>
                <w:top w:val="none" w:sz="0" w:space="0" w:color="auto"/>
                <w:left w:val="none" w:sz="0" w:space="0" w:color="auto"/>
                <w:bottom w:val="none" w:sz="0" w:space="0" w:color="auto"/>
                <w:right w:val="none" w:sz="0" w:space="0" w:color="auto"/>
              </w:divBdr>
              <w:divsChild>
                <w:div w:id="1704668100">
                  <w:marLeft w:val="0"/>
                  <w:marRight w:val="0"/>
                  <w:marTop w:val="0"/>
                  <w:marBottom w:val="0"/>
                  <w:divBdr>
                    <w:top w:val="none" w:sz="0" w:space="0" w:color="auto"/>
                    <w:left w:val="none" w:sz="0" w:space="0" w:color="auto"/>
                    <w:bottom w:val="none" w:sz="0" w:space="0" w:color="auto"/>
                    <w:right w:val="none" w:sz="0" w:space="0" w:color="auto"/>
                  </w:divBdr>
                </w:div>
              </w:divsChild>
            </w:div>
            <w:div w:id="391931453">
              <w:marLeft w:val="0"/>
              <w:marRight w:val="0"/>
              <w:marTop w:val="0"/>
              <w:marBottom w:val="0"/>
              <w:divBdr>
                <w:top w:val="none" w:sz="0" w:space="0" w:color="auto"/>
                <w:left w:val="none" w:sz="0" w:space="0" w:color="auto"/>
                <w:bottom w:val="none" w:sz="0" w:space="0" w:color="auto"/>
                <w:right w:val="none" w:sz="0" w:space="0" w:color="auto"/>
              </w:divBdr>
              <w:divsChild>
                <w:div w:id="1145314160">
                  <w:marLeft w:val="0"/>
                  <w:marRight w:val="0"/>
                  <w:marTop w:val="0"/>
                  <w:marBottom w:val="0"/>
                  <w:divBdr>
                    <w:top w:val="none" w:sz="0" w:space="0" w:color="auto"/>
                    <w:left w:val="none" w:sz="0" w:space="0" w:color="auto"/>
                    <w:bottom w:val="none" w:sz="0" w:space="0" w:color="auto"/>
                    <w:right w:val="none" w:sz="0" w:space="0" w:color="auto"/>
                  </w:divBdr>
                </w:div>
              </w:divsChild>
            </w:div>
            <w:div w:id="379943054">
              <w:marLeft w:val="0"/>
              <w:marRight w:val="0"/>
              <w:marTop w:val="0"/>
              <w:marBottom w:val="0"/>
              <w:divBdr>
                <w:top w:val="none" w:sz="0" w:space="0" w:color="auto"/>
                <w:left w:val="none" w:sz="0" w:space="0" w:color="auto"/>
                <w:bottom w:val="none" w:sz="0" w:space="0" w:color="auto"/>
                <w:right w:val="none" w:sz="0" w:space="0" w:color="auto"/>
              </w:divBdr>
              <w:divsChild>
                <w:div w:id="1372533694">
                  <w:marLeft w:val="0"/>
                  <w:marRight w:val="0"/>
                  <w:marTop w:val="0"/>
                  <w:marBottom w:val="0"/>
                  <w:divBdr>
                    <w:top w:val="none" w:sz="0" w:space="0" w:color="auto"/>
                    <w:left w:val="none" w:sz="0" w:space="0" w:color="auto"/>
                    <w:bottom w:val="none" w:sz="0" w:space="0" w:color="auto"/>
                    <w:right w:val="none" w:sz="0" w:space="0" w:color="auto"/>
                  </w:divBdr>
                </w:div>
              </w:divsChild>
            </w:div>
            <w:div w:id="1354921843">
              <w:marLeft w:val="0"/>
              <w:marRight w:val="0"/>
              <w:marTop w:val="0"/>
              <w:marBottom w:val="0"/>
              <w:divBdr>
                <w:top w:val="none" w:sz="0" w:space="0" w:color="auto"/>
                <w:left w:val="none" w:sz="0" w:space="0" w:color="auto"/>
                <w:bottom w:val="none" w:sz="0" w:space="0" w:color="auto"/>
                <w:right w:val="none" w:sz="0" w:space="0" w:color="auto"/>
              </w:divBdr>
              <w:divsChild>
                <w:div w:id="200631725">
                  <w:marLeft w:val="0"/>
                  <w:marRight w:val="0"/>
                  <w:marTop w:val="0"/>
                  <w:marBottom w:val="0"/>
                  <w:divBdr>
                    <w:top w:val="none" w:sz="0" w:space="0" w:color="auto"/>
                    <w:left w:val="none" w:sz="0" w:space="0" w:color="auto"/>
                    <w:bottom w:val="none" w:sz="0" w:space="0" w:color="auto"/>
                    <w:right w:val="none" w:sz="0" w:space="0" w:color="auto"/>
                  </w:divBdr>
                </w:div>
              </w:divsChild>
            </w:div>
            <w:div w:id="1809274162">
              <w:marLeft w:val="0"/>
              <w:marRight w:val="0"/>
              <w:marTop w:val="0"/>
              <w:marBottom w:val="0"/>
              <w:divBdr>
                <w:top w:val="none" w:sz="0" w:space="0" w:color="auto"/>
                <w:left w:val="none" w:sz="0" w:space="0" w:color="auto"/>
                <w:bottom w:val="none" w:sz="0" w:space="0" w:color="auto"/>
                <w:right w:val="none" w:sz="0" w:space="0" w:color="auto"/>
              </w:divBdr>
              <w:divsChild>
                <w:div w:id="783379136">
                  <w:marLeft w:val="0"/>
                  <w:marRight w:val="0"/>
                  <w:marTop w:val="0"/>
                  <w:marBottom w:val="0"/>
                  <w:divBdr>
                    <w:top w:val="none" w:sz="0" w:space="0" w:color="auto"/>
                    <w:left w:val="none" w:sz="0" w:space="0" w:color="auto"/>
                    <w:bottom w:val="none" w:sz="0" w:space="0" w:color="auto"/>
                    <w:right w:val="none" w:sz="0" w:space="0" w:color="auto"/>
                  </w:divBdr>
                </w:div>
              </w:divsChild>
            </w:div>
            <w:div w:id="1677073623">
              <w:marLeft w:val="0"/>
              <w:marRight w:val="0"/>
              <w:marTop w:val="0"/>
              <w:marBottom w:val="0"/>
              <w:divBdr>
                <w:top w:val="none" w:sz="0" w:space="0" w:color="auto"/>
                <w:left w:val="none" w:sz="0" w:space="0" w:color="auto"/>
                <w:bottom w:val="none" w:sz="0" w:space="0" w:color="auto"/>
                <w:right w:val="none" w:sz="0" w:space="0" w:color="auto"/>
              </w:divBdr>
              <w:divsChild>
                <w:div w:id="1862626981">
                  <w:marLeft w:val="0"/>
                  <w:marRight w:val="0"/>
                  <w:marTop w:val="0"/>
                  <w:marBottom w:val="0"/>
                  <w:divBdr>
                    <w:top w:val="none" w:sz="0" w:space="0" w:color="auto"/>
                    <w:left w:val="none" w:sz="0" w:space="0" w:color="auto"/>
                    <w:bottom w:val="none" w:sz="0" w:space="0" w:color="auto"/>
                    <w:right w:val="none" w:sz="0" w:space="0" w:color="auto"/>
                  </w:divBdr>
                </w:div>
              </w:divsChild>
            </w:div>
            <w:div w:id="711612299">
              <w:marLeft w:val="0"/>
              <w:marRight w:val="0"/>
              <w:marTop w:val="0"/>
              <w:marBottom w:val="0"/>
              <w:divBdr>
                <w:top w:val="none" w:sz="0" w:space="0" w:color="auto"/>
                <w:left w:val="none" w:sz="0" w:space="0" w:color="auto"/>
                <w:bottom w:val="none" w:sz="0" w:space="0" w:color="auto"/>
                <w:right w:val="none" w:sz="0" w:space="0" w:color="auto"/>
              </w:divBdr>
              <w:divsChild>
                <w:div w:id="2138135589">
                  <w:marLeft w:val="0"/>
                  <w:marRight w:val="0"/>
                  <w:marTop w:val="0"/>
                  <w:marBottom w:val="0"/>
                  <w:divBdr>
                    <w:top w:val="none" w:sz="0" w:space="0" w:color="auto"/>
                    <w:left w:val="none" w:sz="0" w:space="0" w:color="auto"/>
                    <w:bottom w:val="none" w:sz="0" w:space="0" w:color="auto"/>
                    <w:right w:val="none" w:sz="0" w:space="0" w:color="auto"/>
                  </w:divBdr>
                </w:div>
              </w:divsChild>
            </w:div>
            <w:div w:id="1501893669">
              <w:marLeft w:val="0"/>
              <w:marRight w:val="0"/>
              <w:marTop w:val="0"/>
              <w:marBottom w:val="0"/>
              <w:divBdr>
                <w:top w:val="none" w:sz="0" w:space="0" w:color="auto"/>
                <w:left w:val="none" w:sz="0" w:space="0" w:color="auto"/>
                <w:bottom w:val="none" w:sz="0" w:space="0" w:color="auto"/>
                <w:right w:val="none" w:sz="0" w:space="0" w:color="auto"/>
              </w:divBdr>
              <w:divsChild>
                <w:div w:id="362561136">
                  <w:marLeft w:val="0"/>
                  <w:marRight w:val="0"/>
                  <w:marTop w:val="0"/>
                  <w:marBottom w:val="0"/>
                  <w:divBdr>
                    <w:top w:val="none" w:sz="0" w:space="0" w:color="auto"/>
                    <w:left w:val="none" w:sz="0" w:space="0" w:color="auto"/>
                    <w:bottom w:val="none" w:sz="0" w:space="0" w:color="auto"/>
                    <w:right w:val="none" w:sz="0" w:space="0" w:color="auto"/>
                  </w:divBdr>
                </w:div>
              </w:divsChild>
            </w:div>
            <w:div w:id="1251040732">
              <w:marLeft w:val="0"/>
              <w:marRight w:val="0"/>
              <w:marTop w:val="0"/>
              <w:marBottom w:val="0"/>
              <w:divBdr>
                <w:top w:val="none" w:sz="0" w:space="0" w:color="auto"/>
                <w:left w:val="none" w:sz="0" w:space="0" w:color="auto"/>
                <w:bottom w:val="none" w:sz="0" w:space="0" w:color="auto"/>
                <w:right w:val="none" w:sz="0" w:space="0" w:color="auto"/>
              </w:divBdr>
              <w:divsChild>
                <w:div w:id="1642419027">
                  <w:marLeft w:val="0"/>
                  <w:marRight w:val="0"/>
                  <w:marTop w:val="0"/>
                  <w:marBottom w:val="0"/>
                  <w:divBdr>
                    <w:top w:val="none" w:sz="0" w:space="0" w:color="auto"/>
                    <w:left w:val="none" w:sz="0" w:space="0" w:color="auto"/>
                    <w:bottom w:val="none" w:sz="0" w:space="0" w:color="auto"/>
                    <w:right w:val="none" w:sz="0" w:space="0" w:color="auto"/>
                  </w:divBdr>
                </w:div>
              </w:divsChild>
            </w:div>
            <w:div w:id="1157577800">
              <w:marLeft w:val="0"/>
              <w:marRight w:val="0"/>
              <w:marTop w:val="0"/>
              <w:marBottom w:val="0"/>
              <w:divBdr>
                <w:top w:val="none" w:sz="0" w:space="0" w:color="auto"/>
                <w:left w:val="none" w:sz="0" w:space="0" w:color="auto"/>
                <w:bottom w:val="none" w:sz="0" w:space="0" w:color="auto"/>
                <w:right w:val="none" w:sz="0" w:space="0" w:color="auto"/>
              </w:divBdr>
              <w:divsChild>
                <w:div w:id="1938369891">
                  <w:marLeft w:val="0"/>
                  <w:marRight w:val="0"/>
                  <w:marTop w:val="0"/>
                  <w:marBottom w:val="0"/>
                  <w:divBdr>
                    <w:top w:val="none" w:sz="0" w:space="0" w:color="auto"/>
                    <w:left w:val="none" w:sz="0" w:space="0" w:color="auto"/>
                    <w:bottom w:val="none" w:sz="0" w:space="0" w:color="auto"/>
                    <w:right w:val="none" w:sz="0" w:space="0" w:color="auto"/>
                  </w:divBdr>
                </w:div>
              </w:divsChild>
            </w:div>
            <w:div w:id="643048673">
              <w:marLeft w:val="0"/>
              <w:marRight w:val="0"/>
              <w:marTop w:val="0"/>
              <w:marBottom w:val="0"/>
              <w:divBdr>
                <w:top w:val="none" w:sz="0" w:space="0" w:color="auto"/>
                <w:left w:val="none" w:sz="0" w:space="0" w:color="auto"/>
                <w:bottom w:val="none" w:sz="0" w:space="0" w:color="auto"/>
                <w:right w:val="none" w:sz="0" w:space="0" w:color="auto"/>
              </w:divBdr>
              <w:divsChild>
                <w:div w:id="864557913">
                  <w:marLeft w:val="0"/>
                  <w:marRight w:val="0"/>
                  <w:marTop w:val="0"/>
                  <w:marBottom w:val="0"/>
                  <w:divBdr>
                    <w:top w:val="none" w:sz="0" w:space="0" w:color="auto"/>
                    <w:left w:val="none" w:sz="0" w:space="0" w:color="auto"/>
                    <w:bottom w:val="none" w:sz="0" w:space="0" w:color="auto"/>
                    <w:right w:val="none" w:sz="0" w:space="0" w:color="auto"/>
                  </w:divBdr>
                </w:div>
              </w:divsChild>
            </w:div>
            <w:div w:id="1248684620">
              <w:marLeft w:val="0"/>
              <w:marRight w:val="0"/>
              <w:marTop w:val="0"/>
              <w:marBottom w:val="0"/>
              <w:divBdr>
                <w:top w:val="none" w:sz="0" w:space="0" w:color="auto"/>
                <w:left w:val="none" w:sz="0" w:space="0" w:color="auto"/>
                <w:bottom w:val="none" w:sz="0" w:space="0" w:color="auto"/>
                <w:right w:val="none" w:sz="0" w:space="0" w:color="auto"/>
              </w:divBdr>
              <w:divsChild>
                <w:div w:id="1610506646">
                  <w:marLeft w:val="0"/>
                  <w:marRight w:val="0"/>
                  <w:marTop w:val="0"/>
                  <w:marBottom w:val="0"/>
                  <w:divBdr>
                    <w:top w:val="none" w:sz="0" w:space="0" w:color="auto"/>
                    <w:left w:val="none" w:sz="0" w:space="0" w:color="auto"/>
                    <w:bottom w:val="none" w:sz="0" w:space="0" w:color="auto"/>
                    <w:right w:val="none" w:sz="0" w:space="0" w:color="auto"/>
                  </w:divBdr>
                </w:div>
              </w:divsChild>
            </w:div>
            <w:div w:id="1774746294">
              <w:marLeft w:val="0"/>
              <w:marRight w:val="0"/>
              <w:marTop w:val="0"/>
              <w:marBottom w:val="0"/>
              <w:divBdr>
                <w:top w:val="none" w:sz="0" w:space="0" w:color="auto"/>
                <w:left w:val="none" w:sz="0" w:space="0" w:color="auto"/>
                <w:bottom w:val="none" w:sz="0" w:space="0" w:color="auto"/>
                <w:right w:val="none" w:sz="0" w:space="0" w:color="auto"/>
              </w:divBdr>
              <w:divsChild>
                <w:div w:id="118650437">
                  <w:marLeft w:val="0"/>
                  <w:marRight w:val="0"/>
                  <w:marTop w:val="0"/>
                  <w:marBottom w:val="0"/>
                  <w:divBdr>
                    <w:top w:val="none" w:sz="0" w:space="0" w:color="auto"/>
                    <w:left w:val="none" w:sz="0" w:space="0" w:color="auto"/>
                    <w:bottom w:val="none" w:sz="0" w:space="0" w:color="auto"/>
                    <w:right w:val="none" w:sz="0" w:space="0" w:color="auto"/>
                  </w:divBdr>
                </w:div>
              </w:divsChild>
            </w:div>
            <w:div w:id="1621451659">
              <w:marLeft w:val="0"/>
              <w:marRight w:val="0"/>
              <w:marTop w:val="0"/>
              <w:marBottom w:val="0"/>
              <w:divBdr>
                <w:top w:val="none" w:sz="0" w:space="0" w:color="auto"/>
                <w:left w:val="none" w:sz="0" w:space="0" w:color="auto"/>
                <w:bottom w:val="none" w:sz="0" w:space="0" w:color="auto"/>
                <w:right w:val="none" w:sz="0" w:space="0" w:color="auto"/>
              </w:divBdr>
              <w:divsChild>
                <w:div w:id="1086459510">
                  <w:marLeft w:val="0"/>
                  <w:marRight w:val="0"/>
                  <w:marTop w:val="0"/>
                  <w:marBottom w:val="0"/>
                  <w:divBdr>
                    <w:top w:val="none" w:sz="0" w:space="0" w:color="auto"/>
                    <w:left w:val="none" w:sz="0" w:space="0" w:color="auto"/>
                    <w:bottom w:val="none" w:sz="0" w:space="0" w:color="auto"/>
                    <w:right w:val="none" w:sz="0" w:space="0" w:color="auto"/>
                  </w:divBdr>
                </w:div>
              </w:divsChild>
            </w:div>
            <w:div w:id="639917928">
              <w:marLeft w:val="0"/>
              <w:marRight w:val="0"/>
              <w:marTop w:val="0"/>
              <w:marBottom w:val="0"/>
              <w:divBdr>
                <w:top w:val="none" w:sz="0" w:space="0" w:color="auto"/>
                <w:left w:val="none" w:sz="0" w:space="0" w:color="auto"/>
                <w:bottom w:val="none" w:sz="0" w:space="0" w:color="auto"/>
                <w:right w:val="none" w:sz="0" w:space="0" w:color="auto"/>
              </w:divBdr>
              <w:divsChild>
                <w:div w:id="21119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193">
      <w:bodyDiv w:val="1"/>
      <w:marLeft w:val="0"/>
      <w:marRight w:val="0"/>
      <w:marTop w:val="0"/>
      <w:marBottom w:val="0"/>
      <w:divBdr>
        <w:top w:val="none" w:sz="0" w:space="0" w:color="auto"/>
        <w:left w:val="none" w:sz="0" w:space="0" w:color="auto"/>
        <w:bottom w:val="none" w:sz="0" w:space="0" w:color="auto"/>
        <w:right w:val="none" w:sz="0" w:space="0" w:color="auto"/>
      </w:divBdr>
      <w:divsChild>
        <w:div w:id="1136142596">
          <w:marLeft w:val="0"/>
          <w:marRight w:val="0"/>
          <w:marTop w:val="0"/>
          <w:marBottom w:val="0"/>
          <w:divBdr>
            <w:top w:val="none" w:sz="0" w:space="0" w:color="auto"/>
            <w:left w:val="none" w:sz="0" w:space="0" w:color="auto"/>
            <w:bottom w:val="none" w:sz="0" w:space="0" w:color="auto"/>
            <w:right w:val="none" w:sz="0" w:space="0" w:color="auto"/>
          </w:divBdr>
          <w:divsChild>
            <w:div w:id="1384256038">
              <w:marLeft w:val="0"/>
              <w:marRight w:val="0"/>
              <w:marTop w:val="0"/>
              <w:marBottom w:val="0"/>
              <w:divBdr>
                <w:top w:val="none" w:sz="0" w:space="0" w:color="auto"/>
                <w:left w:val="none" w:sz="0" w:space="0" w:color="auto"/>
                <w:bottom w:val="none" w:sz="0" w:space="0" w:color="auto"/>
                <w:right w:val="none" w:sz="0" w:space="0" w:color="auto"/>
              </w:divBdr>
              <w:divsChild>
                <w:div w:id="13069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4703">
      <w:bodyDiv w:val="1"/>
      <w:marLeft w:val="0"/>
      <w:marRight w:val="0"/>
      <w:marTop w:val="0"/>
      <w:marBottom w:val="0"/>
      <w:divBdr>
        <w:top w:val="none" w:sz="0" w:space="0" w:color="auto"/>
        <w:left w:val="none" w:sz="0" w:space="0" w:color="auto"/>
        <w:bottom w:val="none" w:sz="0" w:space="0" w:color="auto"/>
        <w:right w:val="none" w:sz="0" w:space="0" w:color="auto"/>
      </w:divBdr>
      <w:divsChild>
        <w:div w:id="71319760">
          <w:marLeft w:val="0"/>
          <w:marRight w:val="0"/>
          <w:marTop w:val="0"/>
          <w:marBottom w:val="0"/>
          <w:divBdr>
            <w:top w:val="none" w:sz="0" w:space="0" w:color="auto"/>
            <w:left w:val="none" w:sz="0" w:space="0" w:color="auto"/>
            <w:bottom w:val="none" w:sz="0" w:space="0" w:color="auto"/>
            <w:right w:val="none" w:sz="0" w:space="0" w:color="auto"/>
          </w:divBdr>
          <w:divsChild>
            <w:div w:id="894005843">
              <w:marLeft w:val="0"/>
              <w:marRight w:val="0"/>
              <w:marTop w:val="0"/>
              <w:marBottom w:val="0"/>
              <w:divBdr>
                <w:top w:val="none" w:sz="0" w:space="0" w:color="auto"/>
                <w:left w:val="none" w:sz="0" w:space="0" w:color="auto"/>
                <w:bottom w:val="none" w:sz="0" w:space="0" w:color="auto"/>
                <w:right w:val="none" w:sz="0" w:space="0" w:color="auto"/>
              </w:divBdr>
              <w:divsChild>
                <w:div w:id="98795086">
                  <w:marLeft w:val="0"/>
                  <w:marRight w:val="0"/>
                  <w:marTop w:val="0"/>
                  <w:marBottom w:val="0"/>
                  <w:divBdr>
                    <w:top w:val="none" w:sz="0" w:space="0" w:color="auto"/>
                    <w:left w:val="none" w:sz="0" w:space="0" w:color="auto"/>
                    <w:bottom w:val="none" w:sz="0" w:space="0" w:color="auto"/>
                    <w:right w:val="none" w:sz="0" w:space="0" w:color="auto"/>
                  </w:divBdr>
                  <w:divsChild>
                    <w:div w:id="1561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441808">
      <w:bodyDiv w:val="1"/>
      <w:marLeft w:val="0"/>
      <w:marRight w:val="0"/>
      <w:marTop w:val="0"/>
      <w:marBottom w:val="0"/>
      <w:divBdr>
        <w:top w:val="none" w:sz="0" w:space="0" w:color="auto"/>
        <w:left w:val="none" w:sz="0" w:space="0" w:color="auto"/>
        <w:bottom w:val="none" w:sz="0" w:space="0" w:color="auto"/>
        <w:right w:val="none" w:sz="0" w:space="0" w:color="auto"/>
      </w:divBdr>
      <w:divsChild>
        <w:div w:id="351223366">
          <w:marLeft w:val="0"/>
          <w:marRight w:val="0"/>
          <w:marTop w:val="0"/>
          <w:marBottom w:val="0"/>
          <w:divBdr>
            <w:top w:val="none" w:sz="0" w:space="0" w:color="auto"/>
            <w:left w:val="none" w:sz="0" w:space="0" w:color="auto"/>
            <w:bottom w:val="none" w:sz="0" w:space="0" w:color="auto"/>
            <w:right w:val="none" w:sz="0" w:space="0" w:color="auto"/>
          </w:divBdr>
          <w:divsChild>
            <w:div w:id="79180901">
              <w:marLeft w:val="0"/>
              <w:marRight w:val="0"/>
              <w:marTop w:val="0"/>
              <w:marBottom w:val="0"/>
              <w:divBdr>
                <w:top w:val="none" w:sz="0" w:space="0" w:color="auto"/>
                <w:left w:val="none" w:sz="0" w:space="0" w:color="auto"/>
                <w:bottom w:val="none" w:sz="0" w:space="0" w:color="auto"/>
                <w:right w:val="none" w:sz="0" w:space="0" w:color="auto"/>
              </w:divBdr>
              <w:divsChild>
                <w:div w:id="17203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22889">
      <w:bodyDiv w:val="1"/>
      <w:marLeft w:val="0"/>
      <w:marRight w:val="0"/>
      <w:marTop w:val="0"/>
      <w:marBottom w:val="0"/>
      <w:divBdr>
        <w:top w:val="none" w:sz="0" w:space="0" w:color="auto"/>
        <w:left w:val="none" w:sz="0" w:space="0" w:color="auto"/>
        <w:bottom w:val="none" w:sz="0" w:space="0" w:color="auto"/>
        <w:right w:val="none" w:sz="0" w:space="0" w:color="auto"/>
      </w:divBdr>
      <w:divsChild>
        <w:div w:id="1520700747">
          <w:marLeft w:val="0"/>
          <w:marRight w:val="0"/>
          <w:marTop w:val="0"/>
          <w:marBottom w:val="0"/>
          <w:divBdr>
            <w:top w:val="none" w:sz="0" w:space="0" w:color="auto"/>
            <w:left w:val="none" w:sz="0" w:space="0" w:color="auto"/>
            <w:bottom w:val="none" w:sz="0" w:space="0" w:color="auto"/>
            <w:right w:val="none" w:sz="0" w:space="0" w:color="auto"/>
          </w:divBdr>
          <w:divsChild>
            <w:div w:id="1518883884">
              <w:marLeft w:val="0"/>
              <w:marRight w:val="0"/>
              <w:marTop w:val="0"/>
              <w:marBottom w:val="0"/>
              <w:divBdr>
                <w:top w:val="none" w:sz="0" w:space="0" w:color="auto"/>
                <w:left w:val="none" w:sz="0" w:space="0" w:color="auto"/>
                <w:bottom w:val="none" w:sz="0" w:space="0" w:color="auto"/>
                <w:right w:val="none" w:sz="0" w:space="0" w:color="auto"/>
              </w:divBdr>
              <w:divsChild>
                <w:div w:id="1493570293">
                  <w:marLeft w:val="0"/>
                  <w:marRight w:val="0"/>
                  <w:marTop w:val="0"/>
                  <w:marBottom w:val="0"/>
                  <w:divBdr>
                    <w:top w:val="none" w:sz="0" w:space="0" w:color="auto"/>
                    <w:left w:val="none" w:sz="0" w:space="0" w:color="auto"/>
                    <w:bottom w:val="none" w:sz="0" w:space="0" w:color="auto"/>
                    <w:right w:val="none" w:sz="0" w:space="0" w:color="auto"/>
                  </w:divBdr>
                </w:div>
              </w:divsChild>
            </w:div>
            <w:div w:id="1002395251">
              <w:marLeft w:val="0"/>
              <w:marRight w:val="0"/>
              <w:marTop w:val="0"/>
              <w:marBottom w:val="0"/>
              <w:divBdr>
                <w:top w:val="none" w:sz="0" w:space="0" w:color="auto"/>
                <w:left w:val="none" w:sz="0" w:space="0" w:color="auto"/>
                <w:bottom w:val="none" w:sz="0" w:space="0" w:color="auto"/>
                <w:right w:val="none" w:sz="0" w:space="0" w:color="auto"/>
              </w:divBdr>
              <w:divsChild>
                <w:div w:id="797336317">
                  <w:marLeft w:val="0"/>
                  <w:marRight w:val="0"/>
                  <w:marTop w:val="0"/>
                  <w:marBottom w:val="0"/>
                  <w:divBdr>
                    <w:top w:val="none" w:sz="0" w:space="0" w:color="auto"/>
                    <w:left w:val="none" w:sz="0" w:space="0" w:color="auto"/>
                    <w:bottom w:val="none" w:sz="0" w:space="0" w:color="auto"/>
                    <w:right w:val="none" w:sz="0" w:space="0" w:color="auto"/>
                  </w:divBdr>
                </w:div>
              </w:divsChild>
            </w:div>
            <w:div w:id="685254268">
              <w:marLeft w:val="0"/>
              <w:marRight w:val="0"/>
              <w:marTop w:val="0"/>
              <w:marBottom w:val="0"/>
              <w:divBdr>
                <w:top w:val="none" w:sz="0" w:space="0" w:color="auto"/>
                <w:left w:val="none" w:sz="0" w:space="0" w:color="auto"/>
                <w:bottom w:val="none" w:sz="0" w:space="0" w:color="auto"/>
                <w:right w:val="none" w:sz="0" w:space="0" w:color="auto"/>
              </w:divBdr>
              <w:divsChild>
                <w:div w:id="335426595">
                  <w:marLeft w:val="0"/>
                  <w:marRight w:val="0"/>
                  <w:marTop w:val="0"/>
                  <w:marBottom w:val="0"/>
                  <w:divBdr>
                    <w:top w:val="none" w:sz="0" w:space="0" w:color="auto"/>
                    <w:left w:val="none" w:sz="0" w:space="0" w:color="auto"/>
                    <w:bottom w:val="none" w:sz="0" w:space="0" w:color="auto"/>
                    <w:right w:val="none" w:sz="0" w:space="0" w:color="auto"/>
                  </w:divBdr>
                </w:div>
              </w:divsChild>
            </w:div>
            <w:div w:id="42028909">
              <w:marLeft w:val="0"/>
              <w:marRight w:val="0"/>
              <w:marTop w:val="0"/>
              <w:marBottom w:val="0"/>
              <w:divBdr>
                <w:top w:val="none" w:sz="0" w:space="0" w:color="auto"/>
                <w:left w:val="none" w:sz="0" w:space="0" w:color="auto"/>
                <w:bottom w:val="none" w:sz="0" w:space="0" w:color="auto"/>
                <w:right w:val="none" w:sz="0" w:space="0" w:color="auto"/>
              </w:divBdr>
              <w:divsChild>
                <w:div w:id="52198879">
                  <w:marLeft w:val="0"/>
                  <w:marRight w:val="0"/>
                  <w:marTop w:val="0"/>
                  <w:marBottom w:val="0"/>
                  <w:divBdr>
                    <w:top w:val="none" w:sz="0" w:space="0" w:color="auto"/>
                    <w:left w:val="none" w:sz="0" w:space="0" w:color="auto"/>
                    <w:bottom w:val="none" w:sz="0" w:space="0" w:color="auto"/>
                    <w:right w:val="none" w:sz="0" w:space="0" w:color="auto"/>
                  </w:divBdr>
                </w:div>
              </w:divsChild>
            </w:div>
            <w:div w:id="902106107">
              <w:marLeft w:val="0"/>
              <w:marRight w:val="0"/>
              <w:marTop w:val="0"/>
              <w:marBottom w:val="0"/>
              <w:divBdr>
                <w:top w:val="none" w:sz="0" w:space="0" w:color="auto"/>
                <w:left w:val="none" w:sz="0" w:space="0" w:color="auto"/>
                <w:bottom w:val="none" w:sz="0" w:space="0" w:color="auto"/>
                <w:right w:val="none" w:sz="0" w:space="0" w:color="auto"/>
              </w:divBdr>
              <w:divsChild>
                <w:div w:id="589311271">
                  <w:marLeft w:val="0"/>
                  <w:marRight w:val="0"/>
                  <w:marTop w:val="0"/>
                  <w:marBottom w:val="0"/>
                  <w:divBdr>
                    <w:top w:val="none" w:sz="0" w:space="0" w:color="auto"/>
                    <w:left w:val="none" w:sz="0" w:space="0" w:color="auto"/>
                    <w:bottom w:val="none" w:sz="0" w:space="0" w:color="auto"/>
                    <w:right w:val="none" w:sz="0" w:space="0" w:color="auto"/>
                  </w:divBdr>
                </w:div>
              </w:divsChild>
            </w:div>
            <w:div w:id="1668288527">
              <w:marLeft w:val="0"/>
              <w:marRight w:val="0"/>
              <w:marTop w:val="0"/>
              <w:marBottom w:val="0"/>
              <w:divBdr>
                <w:top w:val="none" w:sz="0" w:space="0" w:color="auto"/>
                <w:left w:val="none" w:sz="0" w:space="0" w:color="auto"/>
                <w:bottom w:val="none" w:sz="0" w:space="0" w:color="auto"/>
                <w:right w:val="none" w:sz="0" w:space="0" w:color="auto"/>
              </w:divBdr>
              <w:divsChild>
                <w:div w:id="927927303">
                  <w:marLeft w:val="0"/>
                  <w:marRight w:val="0"/>
                  <w:marTop w:val="0"/>
                  <w:marBottom w:val="0"/>
                  <w:divBdr>
                    <w:top w:val="none" w:sz="0" w:space="0" w:color="auto"/>
                    <w:left w:val="none" w:sz="0" w:space="0" w:color="auto"/>
                    <w:bottom w:val="none" w:sz="0" w:space="0" w:color="auto"/>
                    <w:right w:val="none" w:sz="0" w:space="0" w:color="auto"/>
                  </w:divBdr>
                </w:div>
              </w:divsChild>
            </w:div>
            <w:div w:id="289631035">
              <w:marLeft w:val="0"/>
              <w:marRight w:val="0"/>
              <w:marTop w:val="0"/>
              <w:marBottom w:val="0"/>
              <w:divBdr>
                <w:top w:val="none" w:sz="0" w:space="0" w:color="auto"/>
                <w:left w:val="none" w:sz="0" w:space="0" w:color="auto"/>
                <w:bottom w:val="none" w:sz="0" w:space="0" w:color="auto"/>
                <w:right w:val="none" w:sz="0" w:space="0" w:color="auto"/>
              </w:divBdr>
              <w:divsChild>
                <w:div w:id="782113264">
                  <w:marLeft w:val="0"/>
                  <w:marRight w:val="0"/>
                  <w:marTop w:val="0"/>
                  <w:marBottom w:val="0"/>
                  <w:divBdr>
                    <w:top w:val="none" w:sz="0" w:space="0" w:color="auto"/>
                    <w:left w:val="none" w:sz="0" w:space="0" w:color="auto"/>
                    <w:bottom w:val="none" w:sz="0" w:space="0" w:color="auto"/>
                    <w:right w:val="none" w:sz="0" w:space="0" w:color="auto"/>
                  </w:divBdr>
                </w:div>
              </w:divsChild>
            </w:div>
            <w:div w:id="737825308">
              <w:marLeft w:val="0"/>
              <w:marRight w:val="0"/>
              <w:marTop w:val="0"/>
              <w:marBottom w:val="0"/>
              <w:divBdr>
                <w:top w:val="none" w:sz="0" w:space="0" w:color="auto"/>
                <w:left w:val="none" w:sz="0" w:space="0" w:color="auto"/>
                <w:bottom w:val="none" w:sz="0" w:space="0" w:color="auto"/>
                <w:right w:val="none" w:sz="0" w:space="0" w:color="auto"/>
              </w:divBdr>
              <w:divsChild>
                <w:div w:id="1331635844">
                  <w:marLeft w:val="0"/>
                  <w:marRight w:val="0"/>
                  <w:marTop w:val="0"/>
                  <w:marBottom w:val="0"/>
                  <w:divBdr>
                    <w:top w:val="none" w:sz="0" w:space="0" w:color="auto"/>
                    <w:left w:val="none" w:sz="0" w:space="0" w:color="auto"/>
                    <w:bottom w:val="none" w:sz="0" w:space="0" w:color="auto"/>
                    <w:right w:val="none" w:sz="0" w:space="0" w:color="auto"/>
                  </w:divBdr>
                </w:div>
              </w:divsChild>
            </w:div>
            <w:div w:id="1540124629">
              <w:marLeft w:val="0"/>
              <w:marRight w:val="0"/>
              <w:marTop w:val="0"/>
              <w:marBottom w:val="0"/>
              <w:divBdr>
                <w:top w:val="none" w:sz="0" w:space="0" w:color="auto"/>
                <w:left w:val="none" w:sz="0" w:space="0" w:color="auto"/>
                <w:bottom w:val="none" w:sz="0" w:space="0" w:color="auto"/>
                <w:right w:val="none" w:sz="0" w:space="0" w:color="auto"/>
              </w:divBdr>
              <w:divsChild>
                <w:div w:id="613825893">
                  <w:marLeft w:val="0"/>
                  <w:marRight w:val="0"/>
                  <w:marTop w:val="0"/>
                  <w:marBottom w:val="0"/>
                  <w:divBdr>
                    <w:top w:val="none" w:sz="0" w:space="0" w:color="auto"/>
                    <w:left w:val="none" w:sz="0" w:space="0" w:color="auto"/>
                    <w:bottom w:val="none" w:sz="0" w:space="0" w:color="auto"/>
                    <w:right w:val="none" w:sz="0" w:space="0" w:color="auto"/>
                  </w:divBdr>
                </w:div>
              </w:divsChild>
            </w:div>
            <w:div w:id="1036664732">
              <w:marLeft w:val="0"/>
              <w:marRight w:val="0"/>
              <w:marTop w:val="0"/>
              <w:marBottom w:val="0"/>
              <w:divBdr>
                <w:top w:val="none" w:sz="0" w:space="0" w:color="auto"/>
                <w:left w:val="none" w:sz="0" w:space="0" w:color="auto"/>
                <w:bottom w:val="none" w:sz="0" w:space="0" w:color="auto"/>
                <w:right w:val="none" w:sz="0" w:space="0" w:color="auto"/>
              </w:divBdr>
              <w:divsChild>
                <w:div w:id="1437285241">
                  <w:marLeft w:val="0"/>
                  <w:marRight w:val="0"/>
                  <w:marTop w:val="0"/>
                  <w:marBottom w:val="0"/>
                  <w:divBdr>
                    <w:top w:val="none" w:sz="0" w:space="0" w:color="auto"/>
                    <w:left w:val="none" w:sz="0" w:space="0" w:color="auto"/>
                    <w:bottom w:val="none" w:sz="0" w:space="0" w:color="auto"/>
                    <w:right w:val="none" w:sz="0" w:space="0" w:color="auto"/>
                  </w:divBdr>
                </w:div>
              </w:divsChild>
            </w:div>
            <w:div w:id="227111912">
              <w:marLeft w:val="0"/>
              <w:marRight w:val="0"/>
              <w:marTop w:val="0"/>
              <w:marBottom w:val="0"/>
              <w:divBdr>
                <w:top w:val="none" w:sz="0" w:space="0" w:color="auto"/>
                <w:left w:val="none" w:sz="0" w:space="0" w:color="auto"/>
                <w:bottom w:val="none" w:sz="0" w:space="0" w:color="auto"/>
                <w:right w:val="none" w:sz="0" w:space="0" w:color="auto"/>
              </w:divBdr>
              <w:divsChild>
                <w:div w:id="1634021623">
                  <w:marLeft w:val="0"/>
                  <w:marRight w:val="0"/>
                  <w:marTop w:val="0"/>
                  <w:marBottom w:val="0"/>
                  <w:divBdr>
                    <w:top w:val="none" w:sz="0" w:space="0" w:color="auto"/>
                    <w:left w:val="none" w:sz="0" w:space="0" w:color="auto"/>
                    <w:bottom w:val="none" w:sz="0" w:space="0" w:color="auto"/>
                    <w:right w:val="none" w:sz="0" w:space="0" w:color="auto"/>
                  </w:divBdr>
                </w:div>
              </w:divsChild>
            </w:div>
            <w:div w:id="1474980844">
              <w:marLeft w:val="0"/>
              <w:marRight w:val="0"/>
              <w:marTop w:val="0"/>
              <w:marBottom w:val="0"/>
              <w:divBdr>
                <w:top w:val="none" w:sz="0" w:space="0" w:color="auto"/>
                <w:left w:val="none" w:sz="0" w:space="0" w:color="auto"/>
                <w:bottom w:val="none" w:sz="0" w:space="0" w:color="auto"/>
                <w:right w:val="none" w:sz="0" w:space="0" w:color="auto"/>
              </w:divBdr>
              <w:divsChild>
                <w:div w:id="801848894">
                  <w:marLeft w:val="0"/>
                  <w:marRight w:val="0"/>
                  <w:marTop w:val="0"/>
                  <w:marBottom w:val="0"/>
                  <w:divBdr>
                    <w:top w:val="none" w:sz="0" w:space="0" w:color="auto"/>
                    <w:left w:val="none" w:sz="0" w:space="0" w:color="auto"/>
                    <w:bottom w:val="none" w:sz="0" w:space="0" w:color="auto"/>
                    <w:right w:val="none" w:sz="0" w:space="0" w:color="auto"/>
                  </w:divBdr>
                </w:div>
              </w:divsChild>
            </w:div>
            <w:div w:id="447970202">
              <w:marLeft w:val="0"/>
              <w:marRight w:val="0"/>
              <w:marTop w:val="0"/>
              <w:marBottom w:val="0"/>
              <w:divBdr>
                <w:top w:val="none" w:sz="0" w:space="0" w:color="auto"/>
                <w:left w:val="none" w:sz="0" w:space="0" w:color="auto"/>
                <w:bottom w:val="none" w:sz="0" w:space="0" w:color="auto"/>
                <w:right w:val="none" w:sz="0" w:space="0" w:color="auto"/>
              </w:divBdr>
              <w:divsChild>
                <w:div w:id="1803380157">
                  <w:marLeft w:val="0"/>
                  <w:marRight w:val="0"/>
                  <w:marTop w:val="0"/>
                  <w:marBottom w:val="0"/>
                  <w:divBdr>
                    <w:top w:val="none" w:sz="0" w:space="0" w:color="auto"/>
                    <w:left w:val="none" w:sz="0" w:space="0" w:color="auto"/>
                    <w:bottom w:val="none" w:sz="0" w:space="0" w:color="auto"/>
                    <w:right w:val="none" w:sz="0" w:space="0" w:color="auto"/>
                  </w:divBdr>
                </w:div>
              </w:divsChild>
            </w:div>
            <w:div w:id="512189605">
              <w:marLeft w:val="0"/>
              <w:marRight w:val="0"/>
              <w:marTop w:val="0"/>
              <w:marBottom w:val="0"/>
              <w:divBdr>
                <w:top w:val="none" w:sz="0" w:space="0" w:color="auto"/>
                <w:left w:val="none" w:sz="0" w:space="0" w:color="auto"/>
                <w:bottom w:val="none" w:sz="0" w:space="0" w:color="auto"/>
                <w:right w:val="none" w:sz="0" w:space="0" w:color="auto"/>
              </w:divBdr>
              <w:divsChild>
                <w:div w:id="1558779169">
                  <w:marLeft w:val="0"/>
                  <w:marRight w:val="0"/>
                  <w:marTop w:val="0"/>
                  <w:marBottom w:val="0"/>
                  <w:divBdr>
                    <w:top w:val="none" w:sz="0" w:space="0" w:color="auto"/>
                    <w:left w:val="none" w:sz="0" w:space="0" w:color="auto"/>
                    <w:bottom w:val="none" w:sz="0" w:space="0" w:color="auto"/>
                    <w:right w:val="none" w:sz="0" w:space="0" w:color="auto"/>
                  </w:divBdr>
                </w:div>
              </w:divsChild>
            </w:div>
            <w:div w:id="497965482">
              <w:marLeft w:val="0"/>
              <w:marRight w:val="0"/>
              <w:marTop w:val="0"/>
              <w:marBottom w:val="0"/>
              <w:divBdr>
                <w:top w:val="none" w:sz="0" w:space="0" w:color="auto"/>
                <w:left w:val="none" w:sz="0" w:space="0" w:color="auto"/>
                <w:bottom w:val="none" w:sz="0" w:space="0" w:color="auto"/>
                <w:right w:val="none" w:sz="0" w:space="0" w:color="auto"/>
              </w:divBdr>
              <w:divsChild>
                <w:div w:id="1067920501">
                  <w:marLeft w:val="0"/>
                  <w:marRight w:val="0"/>
                  <w:marTop w:val="0"/>
                  <w:marBottom w:val="0"/>
                  <w:divBdr>
                    <w:top w:val="none" w:sz="0" w:space="0" w:color="auto"/>
                    <w:left w:val="none" w:sz="0" w:space="0" w:color="auto"/>
                    <w:bottom w:val="none" w:sz="0" w:space="0" w:color="auto"/>
                    <w:right w:val="none" w:sz="0" w:space="0" w:color="auto"/>
                  </w:divBdr>
                </w:div>
              </w:divsChild>
            </w:div>
            <w:div w:id="631596811">
              <w:marLeft w:val="0"/>
              <w:marRight w:val="0"/>
              <w:marTop w:val="0"/>
              <w:marBottom w:val="0"/>
              <w:divBdr>
                <w:top w:val="none" w:sz="0" w:space="0" w:color="auto"/>
                <w:left w:val="none" w:sz="0" w:space="0" w:color="auto"/>
                <w:bottom w:val="none" w:sz="0" w:space="0" w:color="auto"/>
                <w:right w:val="none" w:sz="0" w:space="0" w:color="auto"/>
              </w:divBdr>
              <w:divsChild>
                <w:div w:id="1722246646">
                  <w:marLeft w:val="0"/>
                  <w:marRight w:val="0"/>
                  <w:marTop w:val="0"/>
                  <w:marBottom w:val="0"/>
                  <w:divBdr>
                    <w:top w:val="none" w:sz="0" w:space="0" w:color="auto"/>
                    <w:left w:val="none" w:sz="0" w:space="0" w:color="auto"/>
                    <w:bottom w:val="none" w:sz="0" w:space="0" w:color="auto"/>
                    <w:right w:val="none" w:sz="0" w:space="0" w:color="auto"/>
                  </w:divBdr>
                </w:div>
              </w:divsChild>
            </w:div>
            <w:div w:id="426659020">
              <w:marLeft w:val="0"/>
              <w:marRight w:val="0"/>
              <w:marTop w:val="0"/>
              <w:marBottom w:val="0"/>
              <w:divBdr>
                <w:top w:val="none" w:sz="0" w:space="0" w:color="auto"/>
                <w:left w:val="none" w:sz="0" w:space="0" w:color="auto"/>
                <w:bottom w:val="none" w:sz="0" w:space="0" w:color="auto"/>
                <w:right w:val="none" w:sz="0" w:space="0" w:color="auto"/>
              </w:divBdr>
              <w:divsChild>
                <w:div w:id="939921406">
                  <w:marLeft w:val="0"/>
                  <w:marRight w:val="0"/>
                  <w:marTop w:val="0"/>
                  <w:marBottom w:val="0"/>
                  <w:divBdr>
                    <w:top w:val="none" w:sz="0" w:space="0" w:color="auto"/>
                    <w:left w:val="none" w:sz="0" w:space="0" w:color="auto"/>
                    <w:bottom w:val="none" w:sz="0" w:space="0" w:color="auto"/>
                    <w:right w:val="none" w:sz="0" w:space="0" w:color="auto"/>
                  </w:divBdr>
                </w:div>
              </w:divsChild>
            </w:div>
            <w:div w:id="1088188276">
              <w:marLeft w:val="0"/>
              <w:marRight w:val="0"/>
              <w:marTop w:val="0"/>
              <w:marBottom w:val="0"/>
              <w:divBdr>
                <w:top w:val="none" w:sz="0" w:space="0" w:color="auto"/>
                <w:left w:val="none" w:sz="0" w:space="0" w:color="auto"/>
                <w:bottom w:val="none" w:sz="0" w:space="0" w:color="auto"/>
                <w:right w:val="none" w:sz="0" w:space="0" w:color="auto"/>
              </w:divBdr>
              <w:divsChild>
                <w:div w:id="1346403435">
                  <w:marLeft w:val="0"/>
                  <w:marRight w:val="0"/>
                  <w:marTop w:val="0"/>
                  <w:marBottom w:val="0"/>
                  <w:divBdr>
                    <w:top w:val="none" w:sz="0" w:space="0" w:color="auto"/>
                    <w:left w:val="none" w:sz="0" w:space="0" w:color="auto"/>
                    <w:bottom w:val="none" w:sz="0" w:space="0" w:color="auto"/>
                    <w:right w:val="none" w:sz="0" w:space="0" w:color="auto"/>
                  </w:divBdr>
                </w:div>
              </w:divsChild>
            </w:div>
            <w:div w:id="1771772778">
              <w:marLeft w:val="0"/>
              <w:marRight w:val="0"/>
              <w:marTop w:val="0"/>
              <w:marBottom w:val="0"/>
              <w:divBdr>
                <w:top w:val="none" w:sz="0" w:space="0" w:color="auto"/>
                <w:left w:val="none" w:sz="0" w:space="0" w:color="auto"/>
                <w:bottom w:val="none" w:sz="0" w:space="0" w:color="auto"/>
                <w:right w:val="none" w:sz="0" w:space="0" w:color="auto"/>
              </w:divBdr>
              <w:divsChild>
                <w:div w:id="1532525503">
                  <w:marLeft w:val="0"/>
                  <w:marRight w:val="0"/>
                  <w:marTop w:val="0"/>
                  <w:marBottom w:val="0"/>
                  <w:divBdr>
                    <w:top w:val="none" w:sz="0" w:space="0" w:color="auto"/>
                    <w:left w:val="none" w:sz="0" w:space="0" w:color="auto"/>
                    <w:bottom w:val="none" w:sz="0" w:space="0" w:color="auto"/>
                    <w:right w:val="none" w:sz="0" w:space="0" w:color="auto"/>
                  </w:divBdr>
                </w:div>
              </w:divsChild>
            </w:div>
            <w:div w:id="1304964003">
              <w:marLeft w:val="0"/>
              <w:marRight w:val="0"/>
              <w:marTop w:val="0"/>
              <w:marBottom w:val="0"/>
              <w:divBdr>
                <w:top w:val="none" w:sz="0" w:space="0" w:color="auto"/>
                <w:left w:val="none" w:sz="0" w:space="0" w:color="auto"/>
                <w:bottom w:val="none" w:sz="0" w:space="0" w:color="auto"/>
                <w:right w:val="none" w:sz="0" w:space="0" w:color="auto"/>
              </w:divBdr>
              <w:divsChild>
                <w:div w:id="1305966983">
                  <w:marLeft w:val="0"/>
                  <w:marRight w:val="0"/>
                  <w:marTop w:val="0"/>
                  <w:marBottom w:val="0"/>
                  <w:divBdr>
                    <w:top w:val="none" w:sz="0" w:space="0" w:color="auto"/>
                    <w:left w:val="none" w:sz="0" w:space="0" w:color="auto"/>
                    <w:bottom w:val="none" w:sz="0" w:space="0" w:color="auto"/>
                    <w:right w:val="none" w:sz="0" w:space="0" w:color="auto"/>
                  </w:divBdr>
                </w:div>
              </w:divsChild>
            </w:div>
            <w:div w:id="91434166">
              <w:marLeft w:val="0"/>
              <w:marRight w:val="0"/>
              <w:marTop w:val="0"/>
              <w:marBottom w:val="0"/>
              <w:divBdr>
                <w:top w:val="none" w:sz="0" w:space="0" w:color="auto"/>
                <w:left w:val="none" w:sz="0" w:space="0" w:color="auto"/>
                <w:bottom w:val="none" w:sz="0" w:space="0" w:color="auto"/>
                <w:right w:val="none" w:sz="0" w:space="0" w:color="auto"/>
              </w:divBdr>
              <w:divsChild>
                <w:div w:id="730538323">
                  <w:marLeft w:val="0"/>
                  <w:marRight w:val="0"/>
                  <w:marTop w:val="0"/>
                  <w:marBottom w:val="0"/>
                  <w:divBdr>
                    <w:top w:val="none" w:sz="0" w:space="0" w:color="auto"/>
                    <w:left w:val="none" w:sz="0" w:space="0" w:color="auto"/>
                    <w:bottom w:val="none" w:sz="0" w:space="0" w:color="auto"/>
                    <w:right w:val="none" w:sz="0" w:space="0" w:color="auto"/>
                  </w:divBdr>
                </w:div>
              </w:divsChild>
            </w:div>
            <w:div w:id="1774285026">
              <w:marLeft w:val="0"/>
              <w:marRight w:val="0"/>
              <w:marTop w:val="0"/>
              <w:marBottom w:val="0"/>
              <w:divBdr>
                <w:top w:val="none" w:sz="0" w:space="0" w:color="auto"/>
                <w:left w:val="none" w:sz="0" w:space="0" w:color="auto"/>
                <w:bottom w:val="none" w:sz="0" w:space="0" w:color="auto"/>
                <w:right w:val="none" w:sz="0" w:space="0" w:color="auto"/>
              </w:divBdr>
              <w:divsChild>
                <w:div w:id="1624145541">
                  <w:marLeft w:val="0"/>
                  <w:marRight w:val="0"/>
                  <w:marTop w:val="0"/>
                  <w:marBottom w:val="0"/>
                  <w:divBdr>
                    <w:top w:val="none" w:sz="0" w:space="0" w:color="auto"/>
                    <w:left w:val="none" w:sz="0" w:space="0" w:color="auto"/>
                    <w:bottom w:val="none" w:sz="0" w:space="0" w:color="auto"/>
                    <w:right w:val="none" w:sz="0" w:space="0" w:color="auto"/>
                  </w:divBdr>
                </w:div>
              </w:divsChild>
            </w:div>
            <w:div w:id="808278506">
              <w:marLeft w:val="0"/>
              <w:marRight w:val="0"/>
              <w:marTop w:val="0"/>
              <w:marBottom w:val="0"/>
              <w:divBdr>
                <w:top w:val="none" w:sz="0" w:space="0" w:color="auto"/>
                <w:left w:val="none" w:sz="0" w:space="0" w:color="auto"/>
                <w:bottom w:val="none" w:sz="0" w:space="0" w:color="auto"/>
                <w:right w:val="none" w:sz="0" w:space="0" w:color="auto"/>
              </w:divBdr>
              <w:divsChild>
                <w:div w:id="1203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34557">
      <w:bodyDiv w:val="1"/>
      <w:marLeft w:val="0"/>
      <w:marRight w:val="0"/>
      <w:marTop w:val="0"/>
      <w:marBottom w:val="0"/>
      <w:divBdr>
        <w:top w:val="none" w:sz="0" w:space="0" w:color="auto"/>
        <w:left w:val="none" w:sz="0" w:space="0" w:color="auto"/>
        <w:bottom w:val="none" w:sz="0" w:space="0" w:color="auto"/>
        <w:right w:val="none" w:sz="0" w:space="0" w:color="auto"/>
      </w:divBdr>
      <w:divsChild>
        <w:div w:id="296297621">
          <w:marLeft w:val="0"/>
          <w:marRight w:val="0"/>
          <w:marTop w:val="0"/>
          <w:marBottom w:val="0"/>
          <w:divBdr>
            <w:top w:val="none" w:sz="0" w:space="0" w:color="auto"/>
            <w:left w:val="none" w:sz="0" w:space="0" w:color="auto"/>
            <w:bottom w:val="none" w:sz="0" w:space="0" w:color="auto"/>
            <w:right w:val="none" w:sz="0" w:space="0" w:color="auto"/>
          </w:divBdr>
          <w:divsChild>
            <w:div w:id="150996769">
              <w:marLeft w:val="0"/>
              <w:marRight w:val="0"/>
              <w:marTop w:val="0"/>
              <w:marBottom w:val="0"/>
              <w:divBdr>
                <w:top w:val="none" w:sz="0" w:space="0" w:color="auto"/>
                <w:left w:val="none" w:sz="0" w:space="0" w:color="auto"/>
                <w:bottom w:val="none" w:sz="0" w:space="0" w:color="auto"/>
                <w:right w:val="none" w:sz="0" w:space="0" w:color="auto"/>
              </w:divBdr>
              <w:divsChild>
                <w:div w:id="646664548">
                  <w:marLeft w:val="0"/>
                  <w:marRight w:val="0"/>
                  <w:marTop w:val="0"/>
                  <w:marBottom w:val="0"/>
                  <w:divBdr>
                    <w:top w:val="none" w:sz="0" w:space="0" w:color="auto"/>
                    <w:left w:val="none" w:sz="0" w:space="0" w:color="auto"/>
                    <w:bottom w:val="none" w:sz="0" w:space="0" w:color="auto"/>
                    <w:right w:val="none" w:sz="0" w:space="0" w:color="auto"/>
                  </w:divBdr>
                </w:div>
              </w:divsChild>
            </w:div>
            <w:div w:id="1106197835">
              <w:marLeft w:val="0"/>
              <w:marRight w:val="0"/>
              <w:marTop w:val="0"/>
              <w:marBottom w:val="0"/>
              <w:divBdr>
                <w:top w:val="none" w:sz="0" w:space="0" w:color="auto"/>
                <w:left w:val="none" w:sz="0" w:space="0" w:color="auto"/>
                <w:bottom w:val="none" w:sz="0" w:space="0" w:color="auto"/>
                <w:right w:val="none" w:sz="0" w:space="0" w:color="auto"/>
              </w:divBdr>
              <w:divsChild>
                <w:div w:id="1948999785">
                  <w:marLeft w:val="0"/>
                  <w:marRight w:val="0"/>
                  <w:marTop w:val="0"/>
                  <w:marBottom w:val="0"/>
                  <w:divBdr>
                    <w:top w:val="none" w:sz="0" w:space="0" w:color="auto"/>
                    <w:left w:val="none" w:sz="0" w:space="0" w:color="auto"/>
                    <w:bottom w:val="none" w:sz="0" w:space="0" w:color="auto"/>
                    <w:right w:val="none" w:sz="0" w:space="0" w:color="auto"/>
                  </w:divBdr>
                </w:div>
              </w:divsChild>
            </w:div>
            <w:div w:id="1845128419">
              <w:marLeft w:val="0"/>
              <w:marRight w:val="0"/>
              <w:marTop w:val="0"/>
              <w:marBottom w:val="0"/>
              <w:divBdr>
                <w:top w:val="none" w:sz="0" w:space="0" w:color="auto"/>
                <w:left w:val="none" w:sz="0" w:space="0" w:color="auto"/>
                <w:bottom w:val="none" w:sz="0" w:space="0" w:color="auto"/>
                <w:right w:val="none" w:sz="0" w:space="0" w:color="auto"/>
              </w:divBdr>
              <w:divsChild>
                <w:div w:id="17511874">
                  <w:marLeft w:val="0"/>
                  <w:marRight w:val="0"/>
                  <w:marTop w:val="0"/>
                  <w:marBottom w:val="0"/>
                  <w:divBdr>
                    <w:top w:val="none" w:sz="0" w:space="0" w:color="auto"/>
                    <w:left w:val="none" w:sz="0" w:space="0" w:color="auto"/>
                    <w:bottom w:val="none" w:sz="0" w:space="0" w:color="auto"/>
                    <w:right w:val="none" w:sz="0" w:space="0" w:color="auto"/>
                  </w:divBdr>
                </w:div>
              </w:divsChild>
            </w:div>
            <w:div w:id="573852584">
              <w:marLeft w:val="0"/>
              <w:marRight w:val="0"/>
              <w:marTop w:val="0"/>
              <w:marBottom w:val="0"/>
              <w:divBdr>
                <w:top w:val="none" w:sz="0" w:space="0" w:color="auto"/>
                <w:left w:val="none" w:sz="0" w:space="0" w:color="auto"/>
                <w:bottom w:val="none" w:sz="0" w:space="0" w:color="auto"/>
                <w:right w:val="none" w:sz="0" w:space="0" w:color="auto"/>
              </w:divBdr>
              <w:divsChild>
                <w:div w:id="1569346416">
                  <w:marLeft w:val="0"/>
                  <w:marRight w:val="0"/>
                  <w:marTop w:val="0"/>
                  <w:marBottom w:val="0"/>
                  <w:divBdr>
                    <w:top w:val="none" w:sz="0" w:space="0" w:color="auto"/>
                    <w:left w:val="none" w:sz="0" w:space="0" w:color="auto"/>
                    <w:bottom w:val="none" w:sz="0" w:space="0" w:color="auto"/>
                    <w:right w:val="none" w:sz="0" w:space="0" w:color="auto"/>
                  </w:divBdr>
                </w:div>
              </w:divsChild>
            </w:div>
            <w:div w:id="215244174">
              <w:marLeft w:val="0"/>
              <w:marRight w:val="0"/>
              <w:marTop w:val="0"/>
              <w:marBottom w:val="0"/>
              <w:divBdr>
                <w:top w:val="none" w:sz="0" w:space="0" w:color="auto"/>
                <w:left w:val="none" w:sz="0" w:space="0" w:color="auto"/>
                <w:bottom w:val="none" w:sz="0" w:space="0" w:color="auto"/>
                <w:right w:val="none" w:sz="0" w:space="0" w:color="auto"/>
              </w:divBdr>
              <w:divsChild>
                <w:div w:id="219825724">
                  <w:marLeft w:val="0"/>
                  <w:marRight w:val="0"/>
                  <w:marTop w:val="0"/>
                  <w:marBottom w:val="0"/>
                  <w:divBdr>
                    <w:top w:val="none" w:sz="0" w:space="0" w:color="auto"/>
                    <w:left w:val="none" w:sz="0" w:space="0" w:color="auto"/>
                    <w:bottom w:val="none" w:sz="0" w:space="0" w:color="auto"/>
                    <w:right w:val="none" w:sz="0" w:space="0" w:color="auto"/>
                  </w:divBdr>
                </w:div>
              </w:divsChild>
            </w:div>
            <w:div w:id="446462766">
              <w:marLeft w:val="0"/>
              <w:marRight w:val="0"/>
              <w:marTop w:val="0"/>
              <w:marBottom w:val="0"/>
              <w:divBdr>
                <w:top w:val="none" w:sz="0" w:space="0" w:color="auto"/>
                <w:left w:val="none" w:sz="0" w:space="0" w:color="auto"/>
                <w:bottom w:val="none" w:sz="0" w:space="0" w:color="auto"/>
                <w:right w:val="none" w:sz="0" w:space="0" w:color="auto"/>
              </w:divBdr>
              <w:divsChild>
                <w:div w:id="881598574">
                  <w:marLeft w:val="0"/>
                  <w:marRight w:val="0"/>
                  <w:marTop w:val="0"/>
                  <w:marBottom w:val="0"/>
                  <w:divBdr>
                    <w:top w:val="none" w:sz="0" w:space="0" w:color="auto"/>
                    <w:left w:val="none" w:sz="0" w:space="0" w:color="auto"/>
                    <w:bottom w:val="none" w:sz="0" w:space="0" w:color="auto"/>
                    <w:right w:val="none" w:sz="0" w:space="0" w:color="auto"/>
                  </w:divBdr>
                </w:div>
              </w:divsChild>
            </w:div>
            <w:div w:id="1775202863">
              <w:marLeft w:val="0"/>
              <w:marRight w:val="0"/>
              <w:marTop w:val="0"/>
              <w:marBottom w:val="0"/>
              <w:divBdr>
                <w:top w:val="none" w:sz="0" w:space="0" w:color="auto"/>
                <w:left w:val="none" w:sz="0" w:space="0" w:color="auto"/>
                <w:bottom w:val="none" w:sz="0" w:space="0" w:color="auto"/>
                <w:right w:val="none" w:sz="0" w:space="0" w:color="auto"/>
              </w:divBdr>
              <w:divsChild>
                <w:div w:id="1327828315">
                  <w:marLeft w:val="0"/>
                  <w:marRight w:val="0"/>
                  <w:marTop w:val="0"/>
                  <w:marBottom w:val="0"/>
                  <w:divBdr>
                    <w:top w:val="none" w:sz="0" w:space="0" w:color="auto"/>
                    <w:left w:val="none" w:sz="0" w:space="0" w:color="auto"/>
                    <w:bottom w:val="none" w:sz="0" w:space="0" w:color="auto"/>
                    <w:right w:val="none" w:sz="0" w:space="0" w:color="auto"/>
                  </w:divBdr>
                </w:div>
              </w:divsChild>
            </w:div>
            <w:div w:id="1977686578">
              <w:marLeft w:val="0"/>
              <w:marRight w:val="0"/>
              <w:marTop w:val="0"/>
              <w:marBottom w:val="0"/>
              <w:divBdr>
                <w:top w:val="none" w:sz="0" w:space="0" w:color="auto"/>
                <w:left w:val="none" w:sz="0" w:space="0" w:color="auto"/>
                <w:bottom w:val="none" w:sz="0" w:space="0" w:color="auto"/>
                <w:right w:val="none" w:sz="0" w:space="0" w:color="auto"/>
              </w:divBdr>
              <w:divsChild>
                <w:div w:id="418720340">
                  <w:marLeft w:val="0"/>
                  <w:marRight w:val="0"/>
                  <w:marTop w:val="0"/>
                  <w:marBottom w:val="0"/>
                  <w:divBdr>
                    <w:top w:val="none" w:sz="0" w:space="0" w:color="auto"/>
                    <w:left w:val="none" w:sz="0" w:space="0" w:color="auto"/>
                    <w:bottom w:val="none" w:sz="0" w:space="0" w:color="auto"/>
                    <w:right w:val="none" w:sz="0" w:space="0" w:color="auto"/>
                  </w:divBdr>
                </w:div>
              </w:divsChild>
            </w:div>
            <w:div w:id="1617904784">
              <w:marLeft w:val="0"/>
              <w:marRight w:val="0"/>
              <w:marTop w:val="0"/>
              <w:marBottom w:val="0"/>
              <w:divBdr>
                <w:top w:val="none" w:sz="0" w:space="0" w:color="auto"/>
                <w:left w:val="none" w:sz="0" w:space="0" w:color="auto"/>
                <w:bottom w:val="none" w:sz="0" w:space="0" w:color="auto"/>
                <w:right w:val="none" w:sz="0" w:space="0" w:color="auto"/>
              </w:divBdr>
              <w:divsChild>
                <w:div w:id="47194931">
                  <w:marLeft w:val="0"/>
                  <w:marRight w:val="0"/>
                  <w:marTop w:val="0"/>
                  <w:marBottom w:val="0"/>
                  <w:divBdr>
                    <w:top w:val="none" w:sz="0" w:space="0" w:color="auto"/>
                    <w:left w:val="none" w:sz="0" w:space="0" w:color="auto"/>
                    <w:bottom w:val="none" w:sz="0" w:space="0" w:color="auto"/>
                    <w:right w:val="none" w:sz="0" w:space="0" w:color="auto"/>
                  </w:divBdr>
                </w:div>
              </w:divsChild>
            </w:div>
            <w:div w:id="577326781">
              <w:marLeft w:val="0"/>
              <w:marRight w:val="0"/>
              <w:marTop w:val="0"/>
              <w:marBottom w:val="0"/>
              <w:divBdr>
                <w:top w:val="none" w:sz="0" w:space="0" w:color="auto"/>
                <w:left w:val="none" w:sz="0" w:space="0" w:color="auto"/>
                <w:bottom w:val="none" w:sz="0" w:space="0" w:color="auto"/>
                <w:right w:val="none" w:sz="0" w:space="0" w:color="auto"/>
              </w:divBdr>
              <w:divsChild>
                <w:div w:id="1735927741">
                  <w:marLeft w:val="0"/>
                  <w:marRight w:val="0"/>
                  <w:marTop w:val="0"/>
                  <w:marBottom w:val="0"/>
                  <w:divBdr>
                    <w:top w:val="none" w:sz="0" w:space="0" w:color="auto"/>
                    <w:left w:val="none" w:sz="0" w:space="0" w:color="auto"/>
                    <w:bottom w:val="none" w:sz="0" w:space="0" w:color="auto"/>
                    <w:right w:val="none" w:sz="0" w:space="0" w:color="auto"/>
                  </w:divBdr>
                </w:div>
              </w:divsChild>
            </w:div>
            <w:div w:id="340816946">
              <w:marLeft w:val="0"/>
              <w:marRight w:val="0"/>
              <w:marTop w:val="0"/>
              <w:marBottom w:val="0"/>
              <w:divBdr>
                <w:top w:val="none" w:sz="0" w:space="0" w:color="auto"/>
                <w:left w:val="none" w:sz="0" w:space="0" w:color="auto"/>
                <w:bottom w:val="none" w:sz="0" w:space="0" w:color="auto"/>
                <w:right w:val="none" w:sz="0" w:space="0" w:color="auto"/>
              </w:divBdr>
              <w:divsChild>
                <w:div w:id="983042599">
                  <w:marLeft w:val="0"/>
                  <w:marRight w:val="0"/>
                  <w:marTop w:val="0"/>
                  <w:marBottom w:val="0"/>
                  <w:divBdr>
                    <w:top w:val="none" w:sz="0" w:space="0" w:color="auto"/>
                    <w:left w:val="none" w:sz="0" w:space="0" w:color="auto"/>
                    <w:bottom w:val="none" w:sz="0" w:space="0" w:color="auto"/>
                    <w:right w:val="none" w:sz="0" w:space="0" w:color="auto"/>
                  </w:divBdr>
                </w:div>
              </w:divsChild>
            </w:div>
            <w:div w:id="1403867706">
              <w:marLeft w:val="0"/>
              <w:marRight w:val="0"/>
              <w:marTop w:val="0"/>
              <w:marBottom w:val="0"/>
              <w:divBdr>
                <w:top w:val="none" w:sz="0" w:space="0" w:color="auto"/>
                <w:left w:val="none" w:sz="0" w:space="0" w:color="auto"/>
                <w:bottom w:val="none" w:sz="0" w:space="0" w:color="auto"/>
                <w:right w:val="none" w:sz="0" w:space="0" w:color="auto"/>
              </w:divBdr>
              <w:divsChild>
                <w:div w:id="1403605634">
                  <w:marLeft w:val="0"/>
                  <w:marRight w:val="0"/>
                  <w:marTop w:val="0"/>
                  <w:marBottom w:val="0"/>
                  <w:divBdr>
                    <w:top w:val="none" w:sz="0" w:space="0" w:color="auto"/>
                    <w:left w:val="none" w:sz="0" w:space="0" w:color="auto"/>
                    <w:bottom w:val="none" w:sz="0" w:space="0" w:color="auto"/>
                    <w:right w:val="none" w:sz="0" w:space="0" w:color="auto"/>
                  </w:divBdr>
                </w:div>
              </w:divsChild>
            </w:div>
            <w:div w:id="527916709">
              <w:marLeft w:val="0"/>
              <w:marRight w:val="0"/>
              <w:marTop w:val="0"/>
              <w:marBottom w:val="0"/>
              <w:divBdr>
                <w:top w:val="none" w:sz="0" w:space="0" w:color="auto"/>
                <w:left w:val="none" w:sz="0" w:space="0" w:color="auto"/>
                <w:bottom w:val="none" w:sz="0" w:space="0" w:color="auto"/>
                <w:right w:val="none" w:sz="0" w:space="0" w:color="auto"/>
              </w:divBdr>
              <w:divsChild>
                <w:div w:id="505825759">
                  <w:marLeft w:val="0"/>
                  <w:marRight w:val="0"/>
                  <w:marTop w:val="0"/>
                  <w:marBottom w:val="0"/>
                  <w:divBdr>
                    <w:top w:val="none" w:sz="0" w:space="0" w:color="auto"/>
                    <w:left w:val="none" w:sz="0" w:space="0" w:color="auto"/>
                    <w:bottom w:val="none" w:sz="0" w:space="0" w:color="auto"/>
                    <w:right w:val="none" w:sz="0" w:space="0" w:color="auto"/>
                  </w:divBdr>
                </w:div>
              </w:divsChild>
            </w:div>
            <w:div w:id="800340269">
              <w:marLeft w:val="0"/>
              <w:marRight w:val="0"/>
              <w:marTop w:val="0"/>
              <w:marBottom w:val="0"/>
              <w:divBdr>
                <w:top w:val="none" w:sz="0" w:space="0" w:color="auto"/>
                <w:left w:val="none" w:sz="0" w:space="0" w:color="auto"/>
                <w:bottom w:val="none" w:sz="0" w:space="0" w:color="auto"/>
                <w:right w:val="none" w:sz="0" w:space="0" w:color="auto"/>
              </w:divBdr>
              <w:divsChild>
                <w:div w:id="182014025">
                  <w:marLeft w:val="0"/>
                  <w:marRight w:val="0"/>
                  <w:marTop w:val="0"/>
                  <w:marBottom w:val="0"/>
                  <w:divBdr>
                    <w:top w:val="none" w:sz="0" w:space="0" w:color="auto"/>
                    <w:left w:val="none" w:sz="0" w:space="0" w:color="auto"/>
                    <w:bottom w:val="none" w:sz="0" w:space="0" w:color="auto"/>
                    <w:right w:val="none" w:sz="0" w:space="0" w:color="auto"/>
                  </w:divBdr>
                </w:div>
              </w:divsChild>
            </w:div>
            <w:div w:id="35467070">
              <w:marLeft w:val="0"/>
              <w:marRight w:val="0"/>
              <w:marTop w:val="0"/>
              <w:marBottom w:val="0"/>
              <w:divBdr>
                <w:top w:val="none" w:sz="0" w:space="0" w:color="auto"/>
                <w:left w:val="none" w:sz="0" w:space="0" w:color="auto"/>
                <w:bottom w:val="none" w:sz="0" w:space="0" w:color="auto"/>
                <w:right w:val="none" w:sz="0" w:space="0" w:color="auto"/>
              </w:divBdr>
              <w:divsChild>
                <w:div w:id="344597239">
                  <w:marLeft w:val="0"/>
                  <w:marRight w:val="0"/>
                  <w:marTop w:val="0"/>
                  <w:marBottom w:val="0"/>
                  <w:divBdr>
                    <w:top w:val="none" w:sz="0" w:space="0" w:color="auto"/>
                    <w:left w:val="none" w:sz="0" w:space="0" w:color="auto"/>
                    <w:bottom w:val="none" w:sz="0" w:space="0" w:color="auto"/>
                    <w:right w:val="none" w:sz="0" w:space="0" w:color="auto"/>
                  </w:divBdr>
                </w:div>
              </w:divsChild>
            </w:div>
            <w:div w:id="257980673">
              <w:marLeft w:val="0"/>
              <w:marRight w:val="0"/>
              <w:marTop w:val="0"/>
              <w:marBottom w:val="0"/>
              <w:divBdr>
                <w:top w:val="none" w:sz="0" w:space="0" w:color="auto"/>
                <w:left w:val="none" w:sz="0" w:space="0" w:color="auto"/>
                <w:bottom w:val="none" w:sz="0" w:space="0" w:color="auto"/>
                <w:right w:val="none" w:sz="0" w:space="0" w:color="auto"/>
              </w:divBdr>
              <w:divsChild>
                <w:div w:id="1868785822">
                  <w:marLeft w:val="0"/>
                  <w:marRight w:val="0"/>
                  <w:marTop w:val="0"/>
                  <w:marBottom w:val="0"/>
                  <w:divBdr>
                    <w:top w:val="none" w:sz="0" w:space="0" w:color="auto"/>
                    <w:left w:val="none" w:sz="0" w:space="0" w:color="auto"/>
                    <w:bottom w:val="none" w:sz="0" w:space="0" w:color="auto"/>
                    <w:right w:val="none" w:sz="0" w:space="0" w:color="auto"/>
                  </w:divBdr>
                </w:div>
              </w:divsChild>
            </w:div>
            <w:div w:id="734861261">
              <w:marLeft w:val="0"/>
              <w:marRight w:val="0"/>
              <w:marTop w:val="0"/>
              <w:marBottom w:val="0"/>
              <w:divBdr>
                <w:top w:val="none" w:sz="0" w:space="0" w:color="auto"/>
                <w:left w:val="none" w:sz="0" w:space="0" w:color="auto"/>
                <w:bottom w:val="none" w:sz="0" w:space="0" w:color="auto"/>
                <w:right w:val="none" w:sz="0" w:space="0" w:color="auto"/>
              </w:divBdr>
              <w:divsChild>
                <w:div w:id="4630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3925">
          <w:marLeft w:val="0"/>
          <w:marRight w:val="0"/>
          <w:marTop w:val="0"/>
          <w:marBottom w:val="0"/>
          <w:divBdr>
            <w:top w:val="none" w:sz="0" w:space="0" w:color="auto"/>
            <w:left w:val="none" w:sz="0" w:space="0" w:color="auto"/>
            <w:bottom w:val="none" w:sz="0" w:space="0" w:color="auto"/>
            <w:right w:val="none" w:sz="0" w:space="0" w:color="auto"/>
          </w:divBdr>
          <w:divsChild>
            <w:div w:id="1000037229">
              <w:marLeft w:val="0"/>
              <w:marRight w:val="0"/>
              <w:marTop w:val="0"/>
              <w:marBottom w:val="0"/>
              <w:divBdr>
                <w:top w:val="none" w:sz="0" w:space="0" w:color="auto"/>
                <w:left w:val="none" w:sz="0" w:space="0" w:color="auto"/>
                <w:bottom w:val="none" w:sz="0" w:space="0" w:color="auto"/>
                <w:right w:val="none" w:sz="0" w:space="0" w:color="auto"/>
              </w:divBdr>
              <w:divsChild>
                <w:div w:id="2011712238">
                  <w:marLeft w:val="0"/>
                  <w:marRight w:val="0"/>
                  <w:marTop w:val="0"/>
                  <w:marBottom w:val="0"/>
                  <w:divBdr>
                    <w:top w:val="none" w:sz="0" w:space="0" w:color="auto"/>
                    <w:left w:val="none" w:sz="0" w:space="0" w:color="auto"/>
                    <w:bottom w:val="none" w:sz="0" w:space="0" w:color="auto"/>
                    <w:right w:val="none" w:sz="0" w:space="0" w:color="auto"/>
                  </w:divBdr>
                </w:div>
              </w:divsChild>
            </w:div>
            <w:div w:id="1732579124">
              <w:marLeft w:val="0"/>
              <w:marRight w:val="0"/>
              <w:marTop w:val="0"/>
              <w:marBottom w:val="0"/>
              <w:divBdr>
                <w:top w:val="none" w:sz="0" w:space="0" w:color="auto"/>
                <w:left w:val="none" w:sz="0" w:space="0" w:color="auto"/>
                <w:bottom w:val="none" w:sz="0" w:space="0" w:color="auto"/>
                <w:right w:val="none" w:sz="0" w:space="0" w:color="auto"/>
              </w:divBdr>
              <w:divsChild>
                <w:div w:id="351345261">
                  <w:marLeft w:val="0"/>
                  <w:marRight w:val="0"/>
                  <w:marTop w:val="0"/>
                  <w:marBottom w:val="0"/>
                  <w:divBdr>
                    <w:top w:val="none" w:sz="0" w:space="0" w:color="auto"/>
                    <w:left w:val="none" w:sz="0" w:space="0" w:color="auto"/>
                    <w:bottom w:val="none" w:sz="0" w:space="0" w:color="auto"/>
                    <w:right w:val="none" w:sz="0" w:space="0" w:color="auto"/>
                  </w:divBdr>
                </w:div>
              </w:divsChild>
            </w:div>
            <w:div w:id="480737153">
              <w:marLeft w:val="0"/>
              <w:marRight w:val="0"/>
              <w:marTop w:val="0"/>
              <w:marBottom w:val="0"/>
              <w:divBdr>
                <w:top w:val="none" w:sz="0" w:space="0" w:color="auto"/>
                <w:left w:val="none" w:sz="0" w:space="0" w:color="auto"/>
                <w:bottom w:val="none" w:sz="0" w:space="0" w:color="auto"/>
                <w:right w:val="none" w:sz="0" w:space="0" w:color="auto"/>
              </w:divBdr>
              <w:divsChild>
                <w:div w:id="1174882920">
                  <w:marLeft w:val="0"/>
                  <w:marRight w:val="0"/>
                  <w:marTop w:val="0"/>
                  <w:marBottom w:val="0"/>
                  <w:divBdr>
                    <w:top w:val="none" w:sz="0" w:space="0" w:color="auto"/>
                    <w:left w:val="none" w:sz="0" w:space="0" w:color="auto"/>
                    <w:bottom w:val="none" w:sz="0" w:space="0" w:color="auto"/>
                    <w:right w:val="none" w:sz="0" w:space="0" w:color="auto"/>
                  </w:divBdr>
                </w:div>
              </w:divsChild>
            </w:div>
            <w:div w:id="1281840440">
              <w:marLeft w:val="0"/>
              <w:marRight w:val="0"/>
              <w:marTop w:val="0"/>
              <w:marBottom w:val="0"/>
              <w:divBdr>
                <w:top w:val="none" w:sz="0" w:space="0" w:color="auto"/>
                <w:left w:val="none" w:sz="0" w:space="0" w:color="auto"/>
                <w:bottom w:val="none" w:sz="0" w:space="0" w:color="auto"/>
                <w:right w:val="none" w:sz="0" w:space="0" w:color="auto"/>
              </w:divBdr>
              <w:divsChild>
                <w:div w:id="771896786">
                  <w:marLeft w:val="0"/>
                  <w:marRight w:val="0"/>
                  <w:marTop w:val="0"/>
                  <w:marBottom w:val="0"/>
                  <w:divBdr>
                    <w:top w:val="none" w:sz="0" w:space="0" w:color="auto"/>
                    <w:left w:val="none" w:sz="0" w:space="0" w:color="auto"/>
                    <w:bottom w:val="none" w:sz="0" w:space="0" w:color="auto"/>
                    <w:right w:val="none" w:sz="0" w:space="0" w:color="auto"/>
                  </w:divBdr>
                </w:div>
              </w:divsChild>
            </w:div>
            <w:div w:id="2008239805">
              <w:marLeft w:val="0"/>
              <w:marRight w:val="0"/>
              <w:marTop w:val="0"/>
              <w:marBottom w:val="0"/>
              <w:divBdr>
                <w:top w:val="none" w:sz="0" w:space="0" w:color="auto"/>
                <w:left w:val="none" w:sz="0" w:space="0" w:color="auto"/>
                <w:bottom w:val="none" w:sz="0" w:space="0" w:color="auto"/>
                <w:right w:val="none" w:sz="0" w:space="0" w:color="auto"/>
              </w:divBdr>
              <w:divsChild>
                <w:div w:id="1686054361">
                  <w:marLeft w:val="0"/>
                  <w:marRight w:val="0"/>
                  <w:marTop w:val="0"/>
                  <w:marBottom w:val="0"/>
                  <w:divBdr>
                    <w:top w:val="none" w:sz="0" w:space="0" w:color="auto"/>
                    <w:left w:val="none" w:sz="0" w:space="0" w:color="auto"/>
                    <w:bottom w:val="none" w:sz="0" w:space="0" w:color="auto"/>
                    <w:right w:val="none" w:sz="0" w:space="0" w:color="auto"/>
                  </w:divBdr>
                </w:div>
              </w:divsChild>
            </w:div>
            <w:div w:id="926811301">
              <w:marLeft w:val="0"/>
              <w:marRight w:val="0"/>
              <w:marTop w:val="0"/>
              <w:marBottom w:val="0"/>
              <w:divBdr>
                <w:top w:val="none" w:sz="0" w:space="0" w:color="auto"/>
                <w:left w:val="none" w:sz="0" w:space="0" w:color="auto"/>
                <w:bottom w:val="none" w:sz="0" w:space="0" w:color="auto"/>
                <w:right w:val="none" w:sz="0" w:space="0" w:color="auto"/>
              </w:divBdr>
              <w:divsChild>
                <w:div w:id="1319573097">
                  <w:marLeft w:val="0"/>
                  <w:marRight w:val="0"/>
                  <w:marTop w:val="0"/>
                  <w:marBottom w:val="0"/>
                  <w:divBdr>
                    <w:top w:val="none" w:sz="0" w:space="0" w:color="auto"/>
                    <w:left w:val="none" w:sz="0" w:space="0" w:color="auto"/>
                    <w:bottom w:val="none" w:sz="0" w:space="0" w:color="auto"/>
                    <w:right w:val="none" w:sz="0" w:space="0" w:color="auto"/>
                  </w:divBdr>
                </w:div>
              </w:divsChild>
            </w:div>
            <w:div w:id="1219823210">
              <w:marLeft w:val="0"/>
              <w:marRight w:val="0"/>
              <w:marTop w:val="0"/>
              <w:marBottom w:val="0"/>
              <w:divBdr>
                <w:top w:val="none" w:sz="0" w:space="0" w:color="auto"/>
                <w:left w:val="none" w:sz="0" w:space="0" w:color="auto"/>
                <w:bottom w:val="none" w:sz="0" w:space="0" w:color="auto"/>
                <w:right w:val="none" w:sz="0" w:space="0" w:color="auto"/>
              </w:divBdr>
              <w:divsChild>
                <w:div w:id="691808030">
                  <w:marLeft w:val="0"/>
                  <w:marRight w:val="0"/>
                  <w:marTop w:val="0"/>
                  <w:marBottom w:val="0"/>
                  <w:divBdr>
                    <w:top w:val="none" w:sz="0" w:space="0" w:color="auto"/>
                    <w:left w:val="none" w:sz="0" w:space="0" w:color="auto"/>
                    <w:bottom w:val="none" w:sz="0" w:space="0" w:color="auto"/>
                    <w:right w:val="none" w:sz="0" w:space="0" w:color="auto"/>
                  </w:divBdr>
                </w:div>
              </w:divsChild>
            </w:div>
            <w:div w:id="1653216271">
              <w:marLeft w:val="0"/>
              <w:marRight w:val="0"/>
              <w:marTop w:val="0"/>
              <w:marBottom w:val="0"/>
              <w:divBdr>
                <w:top w:val="none" w:sz="0" w:space="0" w:color="auto"/>
                <w:left w:val="none" w:sz="0" w:space="0" w:color="auto"/>
                <w:bottom w:val="none" w:sz="0" w:space="0" w:color="auto"/>
                <w:right w:val="none" w:sz="0" w:space="0" w:color="auto"/>
              </w:divBdr>
              <w:divsChild>
                <w:div w:id="2036424079">
                  <w:marLeft w:val="0"/>
                  <w:marRight w:val="0"/>
                  <w:marTop w:val="0"/>
                  <w:marBottom w:val="0"/>
                  <w:divBdr>
                    <w:top w:val="none" w:sz="0" w:space="0" w:color="auto"/>
                    <w:left w:val="none" w:sz="0" w:space="0" w:color="auto"/>
                    <w:bottom w:val="none" w:sz="0" w:space="0" w:color="auto"/>
                    <w:right w:val="none" w:sz="0" w:space="0" w:color="auto"/>
                  </w:divBdr>
                </w:div>
              </w:divsChild>
            </w:div>
            <w:div w:id="897785942">
              <w:marLeft w:val="0"/>
              <w:marRight w:val="0"/>
              <w:marTop w:val="0"/>
              <w:marBottom w:val="0"/>
              <w:divBdr>
                <w:top w:val="none" w:sz="0" w:space="0" w:color="auto"/>
                <w:left w:val="none" w:sz="0" w:space="0" w:color="auto"/>
                <w:bottom w:val="none" w:sz="0" w:space="0" w:color="auto"/>
                <w:right w:val="none" w:sz="0" w:space="0" w:color="auto"/>
              </w:divBdr>
              <w:divsChild>
                <w:div w:id="543717155">
                  <w:marLeft w:val="0"/>
                  <w:marRight w:val="0"/>
                  <w:marTop w:val="0"/>
                  <w:marBottom w:val="0"/>
                  <w:divBdr>
                    <w:top w:val="none" w:sz="0" w:space="0" w:color="auto"/>
                    <w:left w:val="none" w:sz="0" w:space="0" w:color="auto"/>
                    <w:bottom w:val="none" w:sz="0" w:space="0" w:color="auto"/>
                    <w:right w:val="none" w:sz="0" w:space="0" w:color="auto"/>
                  </w:divBdr>
                </w:div>
              </w:divsChild>
            </w:div>
            <w:div w:id="631062176">
              <w:marLeft w:val="0"/>
              <w:marRight w:val="0"/>
              <w:marTop w:val="0"/>
              <w:marBottom w:val="0"/>
              <w:divBdr>
                <w:top w:val="none" w:sz="0" w:space="0" w:color="auto"/>
                <w:left w:val="none" w:sz="0" w:space="0" w:color="auto"/>
                <w:bottom w:val="none" w:sz="0" w:space="0" w:color="auto"/>
                <w:right w:val="none" w:sz="0" w:space="0" w:color="auto"/>
              </w:divBdr>
              <w:divsChild>
                <w:div w:id="529728203">
                  <w:marLeft w:val="0"/>
                  <w:marRight w:val="0"/>
                  <w:marTop w:val="0"/>
                  <w:marBottom w:val="0"/>
                  <w:divBdr>
                    <w:top w:val="none" w:sz="0" w:space="0" w:color="auto"/>
                    <w:left w:val="none" w:sz="0" w:space="0" w:color="auto"/>
                    <w:bottom w:val="none" w:sz="0" w:space="0" w:color="auto"/>
                    <w:right w:val="none" w:sz="0" w:space="0" w:color="auto"/>
                  </w:divBdr>
                </w:div>
              </w:divsChild>
            </w:div>
            <w:div w:id="1870603830">
              <w:marLeft w:val="0"/>
              <w:marRight w:val="0"/>
              <w:marTop w:val="0"/>
              <w:marBottom w:val="0"/>
              <w:divBdr>
                <w:top w:val="none" w:sz="0" w:space="0" w:color="auto"/>
                <w:left w:val="none" w:sz="0" w:space="0" w:color="auto"/>
                <w:bottom w:val="none" w:sz="0" w:space="0" w:color="auto"/>
                <w:right w:val="none" w:sz="0" w:space="0" w:color="auto"/>
              </w:divBdr>
              <w:divsChild>
                <w:div w:id="282461541">
                  <w:marLeft w:val="0"/>
                  <w:marRight w:val="0"/>
                  <w:marTop w:val="0"/>
                  <w:marBottom w:val="0"/>
                  <w:divBdr>
                    <w:top w:val="none" w:sz="0" w:space="0" w:color="auto"/>
                    <w:left w:val="none" w:sz="0" w:space="0" w:color="auto"/>
                    <w:bottom w:val="none" w:sz="0" w:space="0" w:color="auto"/>
                    <w:right w:val="none" w:sz="0" w:space="0" w:color="auto"/>
                  </w:divBdr>
                </w:div>
              </w:divsChild>
            </w:div>
            <w:div w:id="803306378">
              <w:marLeft w:val="0"/>
              <w:marRight w:val="0"/>
              <w:marTop w:val="0"/>
              <w:marBottom w:val="0"/>
              <w:divBdr>
                <w:top w:val="none" w:sz="0" w:space="0" w:color="auto"/>
                <w:left w:val="none" w:sz="0" w:space="0" w:color="auto"/>
                <w:bottom w:val="none" w:sz="0" w:space="0" w:color="auto"/>
                <w:right w:val="none" w:sz="0" w:space="0" w:color="auto"/>
              </w:divBdr>
              <w:divsChild>
                <w:div w:id="19583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3981">
      <w:bodyDiv w:val="1"/>
      <w:marLeft w:val="0"/>
      <w:marRight w:val="0"/>
      <w:marTop w:val="0"/>
      <w:marBottom w:val="0"/>
      <w:divBdr>
        <w:top w:val="none" w:sz="0" w:space="0" w:color="auto"/>
        <w:left w:val="none" w:sz="0" w:space="0" w:color="auto"/>
        <w:bottom w:val="none" w:sz="0" w:space="0" w:color="auto"/>
        <w:right w:val="none" w:sz="0" w:space="0" w:color="auto"/>
      </w:divBdr>
      <w:divsChild>
        <w:div w:id="1089815217">
          <w:marLeft w:val="0"/>
          <w:marRight w:val="0"/>
          <w:marTop w:val="0"/>
          <w:marBottom w:val="0"/>
          <w:divBdr>
            <w:top w:val="none" w:sz="0" w:space="0" w:color="auto"/>
            <w:left w:val="none" w:sz="0" w:space="0" w:color="auto"/>
            <w:bottom w:val="none" w:sz="0" w:space="0" w:color="auto"/>
            <w:right w:val="none" w:sz="0" w:space="0" w:color="auto"/>
          </w:divBdr>
          <w:divsChild>
            <w:div w:id="1884557790">
              <w:marLeft w:val="0"/>
              <w:marRight w:val="0"/>
              <w:marTop w:val="0"/>
              <w:marBottom w:val="0"/>
              <w:divBdr>
                <w:top w:val="none" w:sz="0" w:space="0" w:color="auto"/>
                <w:left w:val="none" w:sz="0" w:space="0" w:color="auto"/>
                <w:bottom w:val="none" w:sz="0" w:space="0" w:color="auto"/>
                <w:right w:val="none" w:sz="0" w:space="0" w:color="auto"/>
              </w:divBdr>
              <w:divsChild>
                <w:div w:id="1658655348">
                  <w:marLeft w:val="0"/>
                  <w:marRight w:val="0"/>
                  <w:marTop w:val="0"/>
                  <w:marBottom w:val="0"/>
                  <w:divBdr>
                    <w:top w:val="none" w:sz="0" w:space="0" w:color="auto"/>
                    <w:left w:val="none" w:sz="0" w:space="0" w:color="auto"/>
                    <w:bottom w:val="none" w:sz="0" w:space="0" w:color="auto"/>
                    <w:right w:val="none" w:sz="0" w:space="0" w:color="auto"/>
                  </w:divBdr>
                </w:div>
              </w:divsChild>
            </w:div>
            <w:div w:id="1681196891">
              <w:marLeft w:val="0"/>
              <w:marRight w:val="0"/>
              <w:marTop w:val="0"/>
              <w:marBottom w:val="0"/>
              <w:divBdr>
                <w:top w:val="none" w:sz="0" w:space="0" w:color="auto"/>
                <w:left w:val="none" w:sz="0" w:space="0" w:color="auto"/>
                <w:bottom w:val="none" w:sz="0" w:space="0" w:color="auto"/>
                <w:right w:val="none" w:sz="0" w:space="0" w:color="auto"/>
              </w:divBdr>
              <w:divsChild>
                <w:div w:id="2080785442">
                  <w:marLeft w:val="0"/>
                  <w:marRight w:val="0"/>
                  <w:marTop w:val="0"/>
                  <w:marBottom w:val="0"/>
                  <w:divBdr>
                    <w:top w:val="none" w:sz="0" w:space="0" w:color="auto"/>
                    <w:left w:val="none" w:sz="0" w:space="0" w:color="auto"/>
                    <w:bottom w:val="none" w:sz="0" w:space="0" w:color="auto"/>
                    <w:right w:val="none" w:sz="0" w:space="0" w:color="auto"/>
                  </w:divBdr>
                </w:div>
              </w:divsChild>
            </w:div>
            <w:div w:id="1124421977">
              <w:marLeft w:val="0"/>
              <w:marRight w:val="0"/>
              <w:marTop w:val="0"/>
              <w:marBottom w:val="0"/>
              <w:divBdr>
                <w:top w:val="none" w:sz="0" w:space="0" w:color="auto"/>
                <w:left w:val="none" w:sz="0" w:space="0" w:color="auto"/>
                <w:bottom w:val="none" w:sz="0" w:space="0" w:color="auto"/>
                <w:right w:val="none" w:sz="0" w:space="0" w:color="auto"/>
              </w:divBdr>
              <w:divsChild>
                <w:div w:id="1046413784">
                  <w:marLeft w:val="0"/>
                  <w:marRight w:val="0"/>
                  <w:marTop w:val="0"/>
                  <w:marBottom w:val="0"/>
                  <w:divBdr>
                    <w:top w:val="none" w:sz="0" w:space="0" w:color="auto"/>
                    <w:left w:val="none" w:sz="0" w:space="0" w:color="auto"/>
                    <w:bottom w:val="none" w:sz="0" w:space="0" w:color="auto"/>
                    <w:right w:val="none" w:sz="0" w:space="0" w:color="auto"/>
                  </w:divBdr>
                </w:div>
              </w:divsChild>
            </w:div>
            <w:div w:id="169494256">
              <w:marLeft w:val="0"/>
              <w:marRight w:val="0"/>
              <w:marTop w:val="0"/>
              <w:marBottom w:val="0"/>
              <w:divBdr>
                <w:top w:val="none" w:sz="0" w:space="0" w:color="auto"/>
                <w:left w:val="none" w:sz="0" w:space="0" w:color="auto"/>
                <w:bottom w:val="none" w:sz="0" w:space="0" w:color="auto"/>
                <w:right w:val="none" w:sz="0" w:space="0" w:color="auto"/>
              </w:divBdr>
              <w:divsChild>
                <w:div w:id="1496650190">
                  <w:marLeft w:val="0"/>
                  <w:marRight w:val="0"/>
                  <w:marTop w:val="0"/>
                  <w:marBottom w:val="0"/>
                  <w:divBdr>
                    <w:top w:val="none" w:sz="0" w:space="0" w:color="auto"/>
                    <w:left w:val="none" w:sz="0" w:space="0" w:color="auto"/>
                    <w:bottom w:val="none" w:sz="0" w:space="0" w:color="auto"/>
                    <w:right w:val="none" w:sz="0" w:space="0" w:color="auto"/>
                  </w:divBdr>
                </w:div>
              </w:divsChild>
            </w:div>
            <w:div w:id="513106122">
              <w:marLeft w:val="0"/>
              <w:marRight w:val="0"/>
              <w:marTop w:val="0"/>
              <w:marBottom w:val="0"/>
              <w:divBdr>
                <w:top w:val="none" w:sz="0" w:space="0" w:color="auto"/>
                <w:left w:val="none" w:sz="0" w:space="0" w:color="auto"/>
                <w:bottom w:val="none" w:sz="0" w:space="0" w:color="auto"/>
                <w:right w:val="none" w:sz="0" w:space="0" w:color="auto"/>
              </w:divBdr>
              <w:divsChild>
                <w:div w:id="298612585">
                  <w:marLeft w:val="0"/>
                  <w:marRight w:val="0"/>
                  <w:marTop w:val="0"/>
                  <w:marBottom w:val="0"/>
                  <w:divBdr>
                    <w:top w:val="none" w:sz="0" w:space="0" w:color="auto"/>
                    <w:left w:val="none" w:sz="0" w:space="0" w:color="auto"/>
                    <w:bottom w:val="none" w:sz="0" w:space="0" w:color="auto"/>
                    <w:right w:val="none" w:sz="0" w:space="0" w:color="auto"/>
                  </w:divBdr>
                </w:div>
              </w:divsChild>
            </w:div>
            <w:div w:id="11299493">
              <w:marLeft w:val="0"/>
              <w:marRight w:val="0"/>
              <w:marTop w:val="0"/>
              <w:marBottom w:val="0"/>
              <w:divBdr>
                <w:top w:val="none" w:sz="0" w:space="0" w:color="auto"/>
                <w:left w:val="none" w:sz="0" w:space="0" w:color="auto"/>
                <w:bottom w:val="none" w:sz="0" w:space="0" w:color="auto"/>
                <w:right w:val="none" w:sz="0" w:space="0" w:color="auto"/>
              </w:divBdr>
              <w:divsChild>
                <w:div w:id="1135679323">
                  <w:marLeft w:val="0"/>
                  <w:marRight w:val="0"/>
                  <w:marTop w:val="0"/>
                  <w:marBottom w:val="0"/>
                  <w:divBdr>
                    <w:top w:val="none" w:sz="0" w:space="0" w:color="auto"/>
                    <w:left w:val="none" w:sz="0" w:space="0" w:color="auto"/>
                    <w:bottom w:val="none" w:sz="0" w:space="0" w:color="auto"/>
                    <w:right w:val="none" w:sz="0" w:space="0" w:color="auto"/>
                  </w:divBdr>
                </w:div>
              </w:divsChild>
            </w:div>
            <w:div w:id="867453510">
              <w:marLeft w:val="0"/>
              <w:marRight w:val="0"/>
              <w:marTop w:val="0"/>
              <w:marBottom w:val="0"/>
              <w:divBdr>
                <w:top w:val="none" w:sz="0" w:space="0" w:color="auto"/>
                <w:left w:val="none" w:sz="0" w:space="0" w:color="auto"/>
                <w:bottom w:val="none" w:sz="0" w:space="0" w:color="auto"/>
                <w:right w:val="none" w:sz="0" w:space="0" w:color="auto"/>
              </w:divBdr>
              <w:divsChild>
                <w:div w:id="1719861272">
                  <w:marLeft w:val="0"/>
                  <w:marRight w:val="0"/>
                  <w:marTop w:val="0"/>
                  <w:marBottom w:val="0"/>
                  <w:divBdr>
                    <w:top w:val="none" w:sz="0" w:space="0" w:color="auto"/>
                    <w:left w:val="none" w:sz="0" w:space="0" w:color="auto"/>
                    <w:bottom w:val="none" w:sz="0" w:space="0" w:color="auto"/>
                    <w:right w:val="none" w:sz="0" w:space="0" w:color="auto"/>
                  </w:divBdr>
                </w:div>
              </w:divsChild>
            </w:div>
            <w:div w:id="543176214">
              <w:marLeft w:val="0"/>
              <w:marRight w:val="0"/>
              <w:marTop w:val="0"/>
              <w:marBottom w:val="0"/>
              <w:divBdr>
                <w:top w:val="none" w:sz="0" w:space="0" w:color="auto"/>
                <w:left w:val="none" w:sz="0" w:space="0" w:color="auto"/>
                <w:bottom w:val="none" w:sz="0" w:space="0" w:color="auto"/>
                <w:right w:val="none" w:sz="0" w:space="0" w:color="auto"/>
              </w:divBdr>
              <w:divsChild>
                <w:div w:id="2117748835">
                  <w:marLeft w:val="0"/>
                  <w:marRight w:val="0"/>
                  <w:marTop w:val="0"/>
                  <w:marBottom w:val="0"/>
                  <w:divBdr>
                    <w:top w:val="none" w:sz="0" w:space="0" w:color="auto"/>
                    <w:left w:val="none" w:sz="0" w:space="0" w:color="auto"/>
                    <w:bottom w:val="none" w:sz="0" w:space="0" w:color="auto"/>
                    <w:right w:val="none" w:sz="0" w:space="0" w:color="auto"/>
                  </w:divBdr>
                </w:div>
              </w:divsChild>
            </w:div>
            <w:div w:id="931932123">
              <w:marLeft w:val="0"/>
              <w:marRight w:val="0"/>
              <w:marTop w:val="0"/>
              <w:marBottom w:val="0"/>
              <w:divBdr>
                <w:top w:val="none" w:sz="0" w:space="0" w:color="auto"/>
                <w:left w:val="none" w:sz="0" w:space="0" w:color="auto"/>
                <w:bottom w:val="none" w:sz="0" w:space="0" w:color="auto"/>
                <w:right w:val="none" w:sz="0" w:space="0" w:color="auto"/>
              </w:divBdr>
              <w:divsChild>
                <w:div w:id="2071611285">
                  <w:marLeft w:val="0"/>
                  <w:marRight w:val="0"/>
                  <w:marTop w:val="0"/>
                  <w:marBottom w:val="0"/>
                  <w:divBdr>
                    <w:top w:val="none" w:sz="0" w:space="0" w:color="auto"/>
                    <w:left w:val="none" w:sz="0" w:space="0" w:color="auto"/>
                    <w:bottom w:val="none" w:sz="0" w:space="0" w:color="auto"/>
                    <w:right w:val="none" w:sz="0" w:space="0" w:color="auto"/>
                  </w:divBdr>
                </w:div>
              </w:divsChild>
            </w:div>
            <w:div w:id="1108700236">
              <w:marLeft w:val="0"/>
              <w:marRight w:val="0"/>
              <w:marTop w:val="0"/>
              <w:marBottom w:val="0"/>
              <w:divBdr>
                <w:top w:val="none" w:sz="0" w:space="0" w:color="auto"/>
                <w:left w:val="none" w:sz="0" w:space="0" w:color="auto"/>
                <w:bottom w:val="none" w:sz="0" w:space="0" w:color="auto"/>
                <w:right w:val="none" w:sz="0" w:space="0" w:color="auto"/>
              </w:divBdr>
              <w:divsChild>
                <w:div w:id="10880482">
                  <w:marLeft w:val="0"/>
                  <w:marRight w:val="0"/>
                  <w:marTop w:val="0"/>
                  <w:marBottom w:val="0"/>
                  <w:divBdr>
                    <w:top w:val="none" w:sz="0" w:space="0" w:color="auto"/>
                    <w:left w:val="none" w:sz="0" w:space="0" w:color="auto"/>
                    <w:bottom w:val="none" w:sz="0" w:space="0" w:color="auto"/>
                    <w:right w:val="none" w:sz="0" w:space="0" w:color="auto"/>
                  </w:divBdr>
                </w:div>
              </w:divsChild>
            </w:div>
            <w:div w:id="889265104">
              <w:marLeft w:val="0"/>
              <w:marRight w:val="0"/>
              <w:marTop w:val="0"/>
              <w:marBottom w:val="0"/>
              <w:divBdr>
                <w:top w:val="none" w:sz="0" w:space="0" w:color="auto"/>
                <w:left w:val="none" w:sz="0" w:space="0" w:color="auto"/>
                <w:bottom w:val="none" w:sz="0" w:space="0" w:color="auto"/>
                <w:right w:val="none" w:sz="0" w:space="0" w:color="auto"/>
              </w:divBdr>
              <w:divsChild>
                <w:div w:id="1197622248">
                  <w:marLeft w:val="0"/>
                  <w:marRight w:val="0"/>
                  <w:marTop w:val="0"/>
                  <w:marBottom w:val="0"/>
                  <w:divBdr>
                    <w:top w:val="none" w:sz="0" w:space="0" w:color="auto"/>
                    <w:left w:val="none" w:sz="0" w:space="0" w:color="auto"/>
                    <w:bottom w:val="none" w:sz="0" w:space="0" w:color="auto"/>
                    <w:right w:val="none" w:sz="0" w:space="0" w:color="auto"/>
                  </w:divBdr>
                </w:div>
              </w:divsChild>
            </w:div>
            <w:div w:id="799035255">
              <w:marLeft w:val="0"/>
              <w:marRight w:val="0"/>
              <w:marTop w:val="0"/>
              <w:marBottom w:val="0"/>
              <w:divBdr>
                <w:top w:val="none" w:sz="0" w:space="0" w:color="auto"/>
                <w:left w:val="none" w:sz="0" w:space="0" w:color="auto"/>
                <w:bottom w:val="none" w:sz="0" w:space="0" w:color="auto"/>
                <w:right w:val="none" w:sz="0" w:space="0" w:color="auto"/>
              </w:divBdr>
              <w:divsChild>
                <w:div w:id="2145538709">
                  <w:marLeft w:val="0"/>
                  <w:marRight w:val="0"/>
                  <w:marTop w:val="0"/>
                  <w:marBottom w:val="0"/>
                  <w:divBdr>
                    <w:top w:val="none" w:sz="0" w:space="0" w:color="auto"/>
                    <w:left w:val="none" w:sz="0" w:space="0" w:color="auto"/>
                    <w:bottom w:val="none" w:sz="0" w:space="0" w:color="auto"/>
                    <w:right w:val="none" w:sz="0" w:space="0" w:color="auto"/>
                  </w:divBdr>
                </w:div>
              </w:divsChild>
            </w:div>
            <w:div w:id="1863589224">
              <w:marLeft w:val="0"/>
              <w:marRight w:val="0"/>
              <w:marTop w:val="0"/>
              <w:marBottom w:val="0"/>
              <w:divBdr>
                <w:top w:val="none" w:sz="0" w:space="0" w:color="auto"/>
                <w:left w:val="none" w:sz="0" w:space="0" w:color="auto"/>
                <w:bottom w:val="none" w:sz="0" w:space="0" w:color="auto"/>
                <w:right w:val="none" w:sz="0" w:space="0" w:color="auto"/>
              </w:divBdr>
              <w:divsChild>
                <w:div w:id="675420264">
                  <w:marLeft w:val="0"/>
                  <w:marRight w:val="0"/>
                  <w:marTop w:val="0"/>
                  <w:marBottom w:val="0"/>
                  <w:divBdr>
                    <w:top w:val="none" w:sz="0" w:space="0" w:color="auto"/>
                    <w:left w:val="none" w:sz="0" w:space="0" w:color="auto"/>
                    <w:bottom w:val="none" w:sz="0" w:space="0" w:color="auto"/>
                    <w:right w:val="none" w:sz="0" w:space="0" w:color="auto"/>
                  </w:divBdr>
                </w:div>
              </w:divsChild>
            </w:div>
            <w:div w:id="1774746917">
              <w:marLeft w:val="0"/>
              <w:marRight w:val="0"/>
              <w:marTop w:val="0"/>
              <w:marBottom w:val="0"/>
              <w:divBdr>
                <w:top w:val="none" w:sz="0" w:space="0" w:color="auto"/>
                <w:left w:val="none" w:sz="0" w:space="0" w:color="auto"/>
                <w:bottom w:val="none" w:sz="0" w:space="0" w:color="auto"/>
                <w:right w:val="none" w:sz="0" w:space="0" w:color="auto"/>
              </w:divBdr>
              <w:divsChild>
                <w:div w:id="701713893">
                  <w:marLeft w:val="0"/>
                  <w:marRight w:val="0"/>
                  <w:marTop w:val="0"/>
                  <w:marBottom w:val="0"/>
                  <w:divBdr>
                    <w:top w:val="none" w:sz="0" w:space="0" w:color="auto"/>
                    <w:left w:val="none" w:sz="0" w:space="0" w:color="auto"/>
                    <w:bottom w:val="none" w:sz="0" w:space="0" w:color="auto"/>
                    <w:right w:val="none" w:sz="0" w:space="0" w:color="auto"/>
                  </w:divBdr>
                </w:div>
              </w:divsChild>
            </w:div>
            <w:div w:id="51999967">
              <w:marLeft w:val="0"/>
              <w:marRight w:val="0"/>
              <w:marTop w:val="0"/>
              <w:marBottom w:val="0"/>
              <w:divBdr>
                <w:top w:val="none" w:sz="0" w:space="0" w:color="auto"/>
                <w:left w:val="none" w:sz="0" w:space="0" w:color="auto"/>
                <w:bottom w:val="none" w:sz="0" w:space="0" w:color="auto"/>
                <w:right w:val="none" w:sz="0" w:space="0" w:color="auto"/>
              </w:divBdr>
              <w:divsChild>
                <w:div w:id="3739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3619">
      <w:bodyDiv w:val="1"/>
      <w:marLeft w:val="0"/>
      <w:marRight w:val="0"/>
      <w:marTop w:val="0"/>
      <w:marBottom w:val="0"/>
      <w:divBdr>
        <w:top w:val="none" w:sz="0" w:space="0" w:color="auto"/>
        <w:left w:val="none" w:sz="0" w:space="0" w:color="auto"/>
        <w:bottom w:val="none" w:sz="0" w:space="0" w:color="auto"/>
        <w:right w:val="none" w:sz="0" w:space="0" w:color="auto"/>
      </w:divBdr>
      <w:divsChild>
        <w:div w:id="224342310">
          <w:marLeft w:val="0"/>
          <w:marRight w:val="0"/>
          <w:marTop w:val="0"/>
          <w:marBottom w:val="0"/>
          <w:divBdr>
            <w:top w:val="none" w:sz="0" w:space="0" w:color="auto"/>
            <w:left w:val="none" w:sz="0" w:space="0" w:color="auto"/>
            <w:bottom w:val="none" w:sz="0" w:space="0" w:color="auto"/>
            <w:right w:val="none" w:sz="0" w:space="0" w:color="auto"/>
          </w:divBdr>
          <w:divsChild>
            <w:div w:id="1245341380">
              <w:marLeft w:val="0"/>
              <w:marRight w:val="0"/>
              <w:marTop w:val="0"/>
              <w:marBottom w:val="0"/>
              <w:divBdr>
                <w:top w:val="none" w:sz="0" w:space="0" w:color="auto"/>
                <w:left w:val="none" w:sz="0" w:space="0" w:color="auto"/>
                <w:bottom w:val="none" w:sz="0" w:space="0" w:color="auto"/>
                <w:right w:val="none" w:sz="0" w:space="0" w:color="auto"/>
              </w:divBdr>
              <w:divsChild>
                <w:div w:id="14530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6528">
      <w:bodyDiv w:val="1"/>
      <w:marLeft w:val="0"/>
      <w:marRight w:val="0"/>
      <w:marTop w:val="0"/>
      <w:marBottom w:val="0"/>
      <w:divBdr>
        <w:top w:val="none" w:sz="0" w:space="0" w:color="auto"/>
        <w:left w:val="none" w:sz="0" w:space="0" w:color="auto"/>
        <w:bottom w:val="none" w:sz="0" w:space="0" w:color="auto"/>
        <w:right w:val="none" w:sz="0" w:space="0" w:color="auto"/>
      </w:divBdr>
      <w:divsChild>
        <w:div w:id="1148667507">
          <w:marLeft w:val="0"/>
          <w:marRight w:val="0"/>
          <w:marTop w:val="0"/>
          <w:marBottom w:val="0"/>
          <w:divBdr>
            <w:top w:val="none" w:sz="0" w:space="0" w:color="auto"/>
            <w:left w:val="none" w:sz="0" w:space="0" w:color="auto"/>
            <w:bottom w:val="none" w:sz="0" w:space="0" w:color="auto"/>
            <w:right w:val="none" w:sz="0" w:space="0" w:color="auto"/>
          </w:divBdr>
          <w:divsChild>
            <w:div w:id="1869373922">
              <w:marLeft w:val="0"/>
              <w:marRight w:val="0"/>
              <w:marTop w:val="0"/>
              <w:marBottom w:val="0"/>
              <w:divBdr>
                <w:top w:val="none" w:sz="0" w:space="0" w:color="auto"/>
                <w:left w:val="none" w:sz="0" w:space="0" w:color="auto"/>
                <w:bottom w:val="none" w:sz="0" w:space="0" w:color="auto"/>
                <w:right w:val="none" w:sz="0" w:space="0" w:color="auto"/>
              </w:divBdr>
              <w:divsChild>
                <w:div w:id="584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97658">
      <w:bodyDiv w:val="1"/>
      <w:marLeft w:val="0"/>
      <w:marRight w:val="0"/>
      <w:marTop w:val="0"/>
      <w:marBottom w:val="0"/>
      <w:divBdr>
        <w:top w:val="none" w:sz="0" w:space="0" w:color="auto"/>
        <w:left w:val="none" w:sz="0" w:space="0" w:color="auto"/>
        <w:bottom w:val="none" w:sz="0" w:space="0" w:color="auto"/>
        <w:right w:val="none" w:sz="0" w:space="0" w:color="auto"/>
      </w:divBdr>
      <w:divsChild>
        <w:div w:id="656760338">
          <w:marLeft w:val="0"/>
          <w:marRight w:val="0"/>
          <w:marTop w:val="0"/>
          <w:marBottom w:val="0"/>
          <w:divBdr>
            <w:top w:val="none" w:sz="0" w:space="0" w:color="auto"/>
            <w:left w:val="none" w:sz="0" w:space="0" w:color="auto"/>
            <w:bottom w:val="none" w:sz="0" w:space="0" w:color="auto"/>
            <w:right w:val="none" w:sz="0" w:space="0" w:color="auto"/>
          </w:divBdr>
          <w:divsChild>
            <w:div w:id="1388337288">
              <w:marLeft w:val="0"/>
              <w:marRight w:val="0"/>
              <w:marTop w:val="0"/>
              <w:marBottom w:val="0"/>
              <w:divBdr>
                <w:top w:val="none" w:sz="0" w:space="0" w:color="auto"/>
                <w:left w:val="none" w:sz="0" w:space="0" w:color="auto"/>
                <w:bottom w:val="none" w:sz="0" w:space="0" w:color="auto"/>
                <w:right w:val="none" w:sz="0" w:space="0" w:color="auto"/>
              </w:divBdr>
              <w:divsChild>
                <w:div w:id="1670474722">
                  <w:marLeft w:val="0"/>
                  <w:marRight w:val="0"/>
                  <w:marTop w:val="0"/>
                  <w:marBottom w:val="0"/>
                  <w:divBdr>
                    <w:top w:val="none" w:sz="0" w:space="0" w:color="auto"/>
                    <w:left w:val="none" w:sz="0" w:space="0" w:color="auto"/>
                    <w:bottom w:val="none" w:sz="0" w:space="0" w:color="auto"/>
                    <w:right w:val="none" w:sz="0" w:space="0" w:color="auto"/>
                  </w:divBdr>
                </w:div>
              </w:divsChild>
            </w:div>
            <w:div w:id="440878406">
              <w:marLeft w:val="0"/>
              <w:marRight w:val="0"/>
              <w:marTop w:val="0"/>
              <w:marBottom w:val="0"/>
              <w:divBdr>
                <w:top w:val="none" w:sz="0" w:space="0" w:color="auto"/>
                <w:left w:val="none" w:sz="0" w:space="0" w:color="auto"/>
                <w:bottom w:val="none" w:sz="0" w:space="0" w:color="auto"/>
                <w:right w:val="none" w:sz="0" w:space="0" w:color="auto"/>
              </w:divBdr>
              <w:divsChild>
                <w:div w:id="197089684">
                  <w:marLeft w:val="0"/>
                  <w:marRight w:val="0"/>
                  <w:marTop w:val="0"/>
                  <w:marBottom w:val="0"/>
                  <w:divBdr>
                    <w:top w:val="none" w:sz="0" w:space="0" w:color="auto"/>
                    <w:left w:val="none" w:sz="0" w:space="0" w:color="auto"/>
                    <w:bottom w:val="none" w:sz="0" w:space="0" w:color="auto"/>
                    <w:right w:val="none" w:sz="0" w:space="0" w:color="auto"/>
                  </w:divBdr>
                </w:div>
              </w:divsChild>
            </w:div>
            <w:div w:id="1152259485">
              <w:marLeft w:val="0"/>
              <w:marRight w:val="0"/>
              <w:marTop w:val="0"/>
              <w:marBottom w:val="0"/>
              <w:divBdr>
                <w:top w:val="none" w:sz="0" w:space="0" w:color="auto"/>
                <w:left w:val="none" w:sz="0" w:space="0" w:color="auto"/>
                <w:bottom w:val="none" w:sz="0" w:space="0" w:color="auto"/>
                <w:right w:val="none" w:sz="0" w:space="0" w:color="auto"/>
              </w:divBdr>
              <w:divsChild>
                <w:div w:id="902106108">
                  <w:marLeft w:val="0"/>
                  <w:marRight w:val="0"/>
                  <w:marTop w:val="0"/>
                  <w:marBottom w:val="0"/>
                  <w:divBdr>
                    <w:top w:val="none" w:sz="0" w:space="0" w:color="auto"/>
                    <w:left w:val="none" w:sz="0" w:space="0" w:color="auto"/>
                    <w:bottom w:val="none" w:sz="0" w:space="0" w:color="auto"/>
                    <w:right w:val="none" w:sz="0" w:space="0" w:color="auto"/>
                  </w:divBdr>
                </w:div>
              </w:divsChild>
            </w:div>
            <w:div w:id="39794553">
              <w:marLeft w:val="0"/>
              <w:marRight w:val="0"/>
              <w:marTop w:val="0"/>
              <w:marBottom w:val="0"/>
              <w:divBdr>
                <w:top w:val="none" w:sz="0" w:space="0" w:color="auto"/>
                <w:left w:val="none" w:sz="0" w:space="0" w:color="auto"/>
                <w:bottom w:val="none" w:sz="0" w:space="0" w:color="auto"/>
                <w:right w:val="none" w:sz="0" w:space="0" w:color="auto"/>
              </w:divBdr>
              <w:divsChild>
                <w:div w:id="997877337">
                  <w:marLeft w:val="0"/>
                  <w:marRight w:val="0"/>
                  <w:marTop w:val="0"/>
                  <w:marBottom w:val="0"/>
                  <w:divBdr>
                    <w:top w:val="none" w:sz="0" w:space="0" w:color="auto"/>
                    <w:left w:val="none" w:sz="0" w:space="0" w:color="auto"/>
                    <w:bottom w:val="none" w:sz="0" w:space="0" w:color="auto"/>
                    <w:right w:val="none" w:sz="0" w:space="0" w:color="auto"/>
                  </w:divBdr>
                </w:div>
              </w:divsChild>
            </w:div>
            <w:div w:id="644236504">
              <w:marLeft w:val="0"/>
              <w:marRight w:val="0"/>
              <w:marTop w:val="0"/>
              <w:marBottom w:val="0"/>
              <w:divBdr>
                <w:top w:val="none" w:sz="0" w:space="0" w:color="auto"/>
                <w:left w:val="none" w:sz="0" w:space="0" w:color="auto"/>
                <w:bottom w:val="none" w:sz="0" w:space="0" w:color="auto"/>
                <w:right w:val="none" w:sz="0" w:space="0" w:color="auto"/>
              </w:divBdr>
              <w:divsChild>
                <w:div w:id="1194345324">
                  <w:marLeft w:val="0"/>
                  <w:marRight w:val="0"/>
                  <w:marTop w:val="0"/>
                  <w:marBottom w:val="0"/>
                  <w:divBdr>
                    <w:top w:val="none" w:sz="0" w:space="0" w:color="auto"/>
                    <w:left w:val="none" w:sz="0" w:space="0" w:color="auto"/>
                    <w:bottom w:val="none" w:sz="0" w:space="0" w:color="auto"/>
                    <w:right w:val="none" w:sz="0" w:space="0" w:color="auto"/>
                  </w:divBdr>
                </w:div>
              </w:divsChild>
            </w:div>
            <w:div w:id="985934021">
              <w:marLeft w:val="0"/>
              <w:marRight w:val="0"/>
              <w:marTop w:val="0"/>
              <w:marBottom w:val="0"/>
              <w:divBdr>
                <w:top w:val="none" w:sz="0" w:space="0" w:color="auto"/>
                <w:left w:val="none" w:sz="0" w:space="0" w:color="auto"/>
                <w:bottom w:val="none" w:sz="0" w:space="0" w:color="auto"/>
                <w:right w:val="none" w:sz="0" w:space="0" w:color="auto"/>
              </w:divBdr>
              <w:divsChild>
                <w:div w:id="726270067">
                  <w:marLeft w:val="0"/>
                  <w:marRight w:val="0"/>
                  <w:marTop w:val="0"/>
                  <w:marBottom w:val="0"/>
                  <w:divBdr>
                    <w:top w:val="none" w:sz="0" w:space="0" w:color="auto"/>
                    <w:left w:val="none" w:sz="0" w:space="0" w:color="auto"/>
                    <w:bottom w:val="none" w:sz="0" w:space="0" w:color="auto"/>
                    <w:right w:val="none" w:sz="0" w:space="0" w:color="auto"/>
                  </w:divBdr>
                </w:div>
              </w:divsChild>
            </w:div>
            <w:div w:id="1164004242">
              <w:marLeft w:val="0"/>
              <w:marRight w:val="0"/>
              <w:marTop w:val="0"/>
              <w:marBottom w:val="0"/>
              <w:divBdr>
                <w:top w:val="none" w:sz="0" w:space="0" w:color="auto"/>
                <w:left w:val="none" w:sz="0" w:space="0" w:color="auto"/>
                <w:bottom w:val="none" w:sz="0" w:space="0" w:color="auto"/>
                <w:right w:val="none" w:sz="0" w:space="0" w:color="auto"/>
              </w:divBdr>
              <w:divsChild>
                <w:div w:id="604385532">
                  <w:marLeft w:val="0"/>
                  <w:marRight w:val="0"/>
                  <w:marTop w:val="0"/>
                  <w:marBottom w:val="0"/>
                  <w:divBdr>
                    <w:top w:val="none" w:sz="0" w:space="0" w:color="auto"/>
                    <w:left w:val="none" w:sz="0" w:space="0" w:color="auto"/>
                    <w:bottom w:val="none" w:sz="0" w:space="0" w:color="auto"/>
                    <w:right w:val="none" w:sz="0" w:space="0" w:color="auto"/>
                  </w:divBdr>
                </w:div>
              </w:divsChild>
            </w:div>
            <w:div w:id="1991060570">
              <w:marLeft w:val="0"/>
              <w:marRight w:val="0"/>
              <w:marTop w:val="0"/>
              <w:marBottom w:val="0"/>
              <w:divBdr>
                <w:top w:val="none" w:sz="0" w:space="0" w:color="auto"/>
                <w:left w:val="none" w:sz="0" w:space="0" w:color="auto"/>
                <w:bottom w:val="none" w:sz="0" w:space="0" w:color="auto"/>
                <w:right w:val="none" w:sz="0" w:space="0" w:color="auto"/>
              </w:divBdr>
              <w:divsChild>
                <w:div w:id="1206454439">
                  <w:marLeft w:val="0"/>
                  <w:marRight w:val="0"/>
                  <w:marTop w:val="0"/>
                  <w:marBottom w:val="0"/>
                  <w:divBdr>
                    <w:top w:val="none" w:sz="0" w:space="0" w:color="auto"/>
                    <w:left w:val="none" w:sz="0" w:space="0" w:color="auto"/>
                    <w:bottom w:val="none" w:sz="0" w:space="0" w:color="auto"/>
                    <w:right w:val="none" w:sz="0" w:space="0" w:color="auto"/>
                  </w:divBdr>
                </w:div>
              </w:divsChild>
            </w:div>
            <w:div w:id="1858273987">
              <w:marLeft w:val="0"/>
              <w:marRight w:val="0"/>
              <w:marTop w:val="0"/>
              <w:marBottom w:val="0"/>
              <w:divBdr>
                <w:top w:val="none" w:sz="0" w:space="0" w:color="auto"/>
                <w:left w:val="none" w:sz="0" w:space="0" w:color="auto"/>
                <w:bottom w:val="none" w:sz="0" w:space="0" w:color="auto"/>
                <w:right w:val="none" w:sz="0" w:space="0" w:color="auto"/>
              </w:divBdr>
              <w:divsChild>
                <w:div w:id="386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2978">
      <w:bodyDiv w:val="1"/>
      <w:marLeft w:val="0"/>
      <w:marRight w:val="0"/>
      <w:marTop w:val="0"/>
      <w:marBottom w:val="0"/>
      <w:divBdr>
        <w:top w:val="none" w:sz="0" w:space="0" w:color="auto"/>
        <w:left w:val="none" w:sz="0" w:space="0" w:color="auto"/>
        <w:bottom w:val="none" w:sz="0" w:space="0" w:color="auto"/>
        <w:right w:val="none" w:sz="0" w:space="0" w:color="auto"/>
      </w:divBdr>
      <w:divsChild>
        <w:div w:id="1219976328">
          <w:marLeft w:val="0"/>
          <w:marRight w:val="0"/>
          <w:marTop w:val="0"/>
          <w:marBottom w:val="0"/>
          <w:divBdr>
            <w:top w:val="none" w:sz="0" w:space="0" w:color="auto"/>
            <w:left w:val="none" w:sz="0" w:space="0" w:color="auto"/>
            <w:bottom w:val="none" w:sz="0" w:space="0" w:color="auto"/>
            <w:right w:val="none" w:sz="0" w:space="0" w:color="auto"/>
          </w:divBdr>
          <w:divsChild>
            <w:div w:id="1598562138">
              <w:marLeft w:val="0"/>
              <w:marRight w:val="0"/>
              <w:marTop w:val="0"/>
              <w:marBottom w:val="0"/>
              <w:divBdr>
                <w:top w:val="none" w:sz="0" w:space="0" w:color="auto"/>
                <w:left w:val="none" w:sz="0" w:space="0" w:color="auto"/>
                <w:bottom w:val="none" w:sz="0" w:space="0" w:color="auto"/>
                <w:right w:val="none" w:sz="0" w:space="0" w:color="auto"/>
              </w:divBdr>
              <w:divsChild>
                <w:div w:id="44530273">
                  <w:marLeft w:val="0"/>
                  <w:marRight w:val="0"/>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
                  </w:divsChild>
                </w:div>
                <w:div w:id="997729819">
                  <w:marLeft w:val="0"/>
                  <w:marRight w:val="0"/>
                  <w:marTop w:val="0"/>
                  <w:marBottom w:val="0"/>
                  <w:divBdr>
                    <w:top w:val="none" w:sz="0" w:space="0" w:color="auto"/>
                    <w:left w:val="none" w:sz="0" w:space="0" w:color="auto"/>
                    <w:bottom w:val="none" w:sz="0" w:space="0" w:color="auto"/>
                    <w:right w:val="none" w:sz="0" w:space="0" w:color="auto"/>
                  </w:divBdr>
                  <w:divsChild>
                    <w:div w:id="19753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92CF-3D99-784E-A89F-6EB7F2BA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10</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Diane Bohm</cp:lastModifiedBy>
  <cp:revision>14</cp:revision>
  <dcterms:created xsi:type="dcterms:W3CDTF">2020-08-26T08:35:00Z</dcterms:created>
  <dcterms:modified xsi:type="dcterms:W3CDTF">2020-08-28T12:49:00Z</dcterms:modified>
</cp:coreProperties>
</file>